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520" w:after="80" w:line="264" w:lineRule="auto"/>
      </w:pPr>
      <w:r>
        <w:rPr>
          <w:rFonts w:ascii="Segoe UI" w:hAnsi="Segoe UI" w:eastAsia="微软雅黑"/>
          <w:b/>
          <w:color w:val="0B5FFF"/>
          <w:sz w:val="18"/>
        </w:rPr>
        <w:t>OPERATION MANUAL · V1.0</w:t>
      </w:r>
    </w:p>
    <w:p>
      <w:pPr>
        <w:spacing w:before="0" w:after="200" w:line="278" w:lineRule="auto"/>
      </w:pPr>
      <w:r>
        <w:rPr>
          <w:rFonts w:ascii="Segoe UI" w:hAnsi="Segoe UI" w:eastAsia="微软雅黑"/>
          <w:b/>
          <w:color w:val="0D1523"/>
          <w:sz w:val="54"/>
        </w:rPr>
        <w:t>云动 CPQ 操作手册</w:t>
      </w:r>
    </w:p>
    <w:p>
      <w:pPr>
        <w:spacing w:before="0" w:after="320" w:line="348" w:lineRule="auto"/>
      </w:pPr>
      <w:r>
        <w:rPr>
          <w:rFonts w:ascii="Segoe UI" w:hAnsi="Segoe UI" w:eastAsia="微软雅黑"/>
          <w:color w:val="5A6B83"/>
          <w:sz w:val="22"/>
        </w:rPr>
        <w:t>面向销售、审批人、运营管理员与集成运维的分角色操作手册。 每一步都写清在哪个页面、点什么按钮、填什么内容，以及出错时如何处理。</w:t>
      </w:r>
    </w:p>
    <w:tbl>
      <w:tblPr>
        <w:tblStyle w:val="TableGrid"/>
        <w:tblW w:type="auto" w:w="0"/>
        <w:tblLook w:firstColumn="1" w:firstRow="1" w:lastColumn="0" w:lastRow="0" w:noHBand="0" w:noVBand="1" w:val="04A0"/>
      </w:tblPr>
      <w:tblGrid>
        <w:gridCol w:w="2438"/>
        <w:gridCol w:w="2438"/>
        <w:gridCol w:w="2438"/>
        <w:gridCol w:w="2438"/>
      </w:tblGrid>
      <w:tr>
        <w:trPr>
          <w:cantSplit/>
        </w:trPr>
        <w:tc>
          <w:tcPr>
            <w:tcW w:type="dxa" w:w="2438"/>
            <w:tcBorders>
              <w:top w:val="single" w:sz="6" w:color="DFE6F0" w:space="0"/>
              <w:left w:val="single" w:sz="6" w:color="DFE6F0" w:space="0"/>
              <w:bottom w:val="single" w:sz="6" w:color="DFE6F0" w:space="0"/>
              <w:right w:val="single" w:sz="6" w:color="DFE6F0" w:space="0"/>
            </w:tcBorders>
          </w:tcPr>
          <w:p>
            <w:pPr>
              <w:spacing w:before="0" w:after="20" w:line="276" w:lineRule="auto"/>
            </w:pPr>
            <w:r>
              <w:rPr>
                <w:rFonts w:ascii="Consolas" w:hAnsi="Consolas" w:eastAsia="Consolas"/>
                <w:b/>
                <w:color w:val="0D1523"/>
                <w:sz w:val="26"/>
              </w:rPr>
              <w:t>6</w:t>
            </w:r>
          </w:p>
          <w:p>
            <w:pPr>
              <w:spacing w:before="0" w:after="20" w:line="276" w:lineRule="auto"/>
            </w:pPr>
            <w:r>
              <w:rPr>
                <w:rFonts w:ascii="Segoe UI" w:hAnsi="Segoe UI" w:eastAsia="微软雅黑"/>
                <w:color w:val="5A6B83"/>
                <w:sz w:val="15"/>
              </w:rPr>
              <w:t>篇章 · 含阅读指引</w:t>
            </w:r>
          </w:p>
        </w:tc>
        <w:tc>
          <w:tcPr>
            <w:tcW w:type="dxa" w:w="2438"/>
            <w:tcBorders>
              <w:top w:val="single" w:sz="6" w:color="DFE6F0" w:space="0"/>
              <w:left w:val="single" w:sz="6" w:color="DFE6F0" w:space="0"/>
              <w:bottom w:val="single" w:sz="6" w:color="DFE6F0" w:space="0"/>
              <w:right w:val="single" w:sz="6" w:color="DFE6F0" w:space="0"/>
            </w:tcBorders>
          </w:tcPr>
          <w:p>
            <w:pPr>
              <w:spacing w:before="0" w:after="20" w:line="276" w:lineRule="auto"/>
            </w:pPr>
            <w:r>
              <w:rPr>
                <w:rFonts w:ascii="Consolas" w:hAnsi="Consolas" w:eastAsia="Consolas"/>
                <w:b/>
                <w:color w:val="0D1523"/>
                <w:sz w:val="26"/>
              </w:rPr>
              <w:t>4</w:t>
            </w:r>
          </w:p>
          <w:p>
            <w:pPr>
              <w:spacing w:before="0" w:after="20" w:line="276" w:lineRule="auto"/>
            </w:pPr>
            <w:r>
              <w:rPr>
                <w:rFonts w:ascii="Segoe UI" w:hAnsi="Segoe UI" w:eastAsia="微软雅黑"/>
                <w:color w:val="5A6B83"/>
                <w:sz w:val="15"/>
              </w:rPr>
              <w:t>系统角色</w:t>
            </w:r>
          </w:p>
        </w:tc>
        <w:tc>
          <w:tcPr>
            <w:tcW w:type="dxa" w:w="2438"/>
            <w:tcBorders>
              <w:top w:val="single" w:sz="6" w:color="DFE6F0" w:space="0"/>
              <w:left w:val="single" w:sz="6" w:color="DFE6F0" w:space="0"/>
              <w:bottom w:val="single" w:sz="6" w:color="DFE6F0" w:space="0"/>
              <w:right w:val="single" w:sz="6" w:color="DFE6F0" w:space="0"/>
            </w:tcBorders>
          </w:tcPr>
          <w:p>
            <w:pPr>
              <w:spacing w:before="0" w:after="20" w:line="276" w:lineRule="auto"/>
            </w:pPr>
            <w:r>
              <w:rPr>
                <w:rFonts w:ascii="Consolas" w:hAnsi="Consolas" w:eastAsia="Consolas"/>
                <w:b/>
                <w:color w:val="0D1523"/>
                <w:sz w:val="26"/>
              </w:rPr>
              <w:t>7</w:t>
            </w:r>
          </w:p>
          <w:p>
            <w:pPr>
              <w:spacing w:before="0" w:after="20" w:line="276" w:lineRule="auto"/>
            </w:pPr>
            <w:r>
              <w:rPr>
                <w:rFonts w:ascii="Segoe UI" w:hAnsi="Segoe UI" w:eastAsia="微软雅黑"/>
                <w:color w:val="5A6B83"/>
                <w:sz w:val="15"/>
              </w:rPr>
              <w:t>配置页签</w:t>
            </w:r>
          </w:p>
        </w:tc>
        <w:tc>
          <w:tcPr>
            <w:tcW w:type="dxa" w:w="2438"/>
            <w:tcBorders>
              <w:top w:val="single" w:sz="6" w:color="DFE6F0" w:space="0"/>
              <w:left w:val="single" w:sz="6" w:color="DFE6F0" w:space="0"/>
              <w:bottom w:val="single" w:sz="6" w:color="DFE6F0" w:space="0"/>
              <w:right w:val="single" w:sz="6" w:color="DFE6F0" w:space="0"/>
            </w:tcBorders>
          </w:tcPr>
          <w:p>
            <w:pPr>
              <w:spacing w:before="0" w:after="20" w:line="276" w:lineRule="auto"/>
            </w:pPr>
            <w:r>
              <w:rPr>
                <w:rFonts w:ascii="Consolas" w:hAnsi="Consolas" w:eastAsia="Consolas"/>
                <w:b/>
                <w:color w:val="0D1523"/>
                <w:sz w:val="26"/>
              </w:rPr>
              <w:t>242</w:t>
            </w:r>
          </w:p>
          <w:p>
            <w:pPr>
              <w:spacing w:before="0" w:after="20" w:line="276" w:lineRule="auto"/>
            </w:pPr>
            <w:r>
              <w:rPr>
                <w:rFonts w:ascii="Segoe UI" w:hAnsi="Segoe UI" w:eastAsia="微软雅黑"/>
                <w:color w:val="5A6B83"/>
                <w:sz w:val="15"/>
              </w:rPr>
              <w:t>CLI / MCP 操作</w:t>
            </w:r>
          </w:p>
        </w:tc>
      </w:tr>
    </w:tbl>
    <w:p/>
    <w:p>
      <w:pPr>
        <w:spacing w:before="0" w:after="20" w:line="312" w:lineRule="auto"/>
        <w:ind w:left="113" w:hanging="113"/>
      </w:pPr>
      <w:r>
        <w:rPr>
          <w:rFonts w:ascii="Segoe UI" w:hAnsi="Segoe UI" w:eastAsia="微软雅黑"/>
          <w:color w:val="8A99AE"/>
          <w:sz w:val="17"/>
        </w:rPr>
        <w:t xml:space="preserve">产品名称　</w:t>
      </w:r>
      <w:r>
        <w:rPr>
          <w:rFonts w:ascii="Segoe UI" w:hAnsi="Segoe UI" w:eastAsia="微软雅黑"/>
          <w:b/>
          <w:color w:val="26364E"/>
          <w:sz w:val="17"/>
        </w:rPr>
        <w:t>云动 CPQ（Configure · Price · Quote）</w:t>
      </w:r>
    </w:p>
    <w:p>
      <w:pPr>
        <w:spacing w:before="0" w:after="20" w:line="312" w:lineRule="auto"/>
        <w:ind w:left="113" w:hanging="113"/>
      </w:pPr>
      <w:r>
        <w:rPr>
          <w:rFonts w:ascii="Segoe UI" w:hAnsi="Segoe UI" w:eastAsia="微软雅黑"/>
          <w:color w:val="8A99AE"/>
          <w:sz w:val="17"/>
        </w:rPr>
        <w:t xml:space="preserve">文档类型　</w:t>
      </w:r>
      <w:r>
        <w:rPr>
          <w:rFonts w:ascii="Segoe UI" w:hAnsi="Segoe UI" w:eastAsia="微软雅黑"/>
          <w:b/>
          <w:color w:val="26364E"/>
          <w:sz w:val="17"/>
        </w:rPr>
        <w:t>操作手册</w:t>
      </w:r>
    </w:p>
    <w:p>
      <w:pPr>
        <w:spacing w:before="0" w:after="20" w:line="312" w:lineRule="auto"/>
        <w:ind w:left="113" w:hanging="113"/>
      </w:pPr>
      <w:r>
        <w:rPr>
          <w:rFonts w:ascii="Segoe UI" w:hAnsi="Segoe UI" w:eastAsia="微软雅黑"/>
          <w:color w:val="8A99AE"/>
          <w:sz w:val="17"/>
        </w:rPr>
        <w:t xml:space="preserve">版本　</w:t>
      </w:r>
      <w:r>
        <w:rPr>
          <w:rFonts w:ascii="Segoe UI" w:hAnsi="Segoe UI" w:eastAsia="微软雅黑"/>
          <w:b/>
          <w:color w:val="26364E"/>
          <w:sz w:val="17"/>
        </w:rPr>
        <w:t>V1.0</w:t>
      </w:r>
    </w:p>
    <w:p>
      <w:pPr>
        <w:spacing w:before="0" w:after="20" w:line="312" w:lineRule="auto"/>
        <w:ind w:left="113" w:hanging="113"/>
      </w:pPr>
      <w:r>
        <w:rPr>
          <w:rFonts w:ascii="Segoe UI" w:hAnsi="Segoe UI" w:eastAsia="微软雅黑"/>
          <w:color w:val="8A99AE"/>
          <w:sz w:val="17"/>
        </w:rPr>
        <w:t xml:space="preserve">编制日期　</w:t>
      </w:r>
      <w:r>
        <w:rPr>
          <w:rFonts w:ascii="Segoe UI" w:hAnsi="Segoe UI" w:eastAsia="微软雅黑"/>
          <w:b/>
          <w:color w:val="26364E"/>
          <w:sz w:val="17"/>
        </w:rPr>
        <w:t>2026-09-27</w:t>
      </w:r>
    </w:p>
    <w:p>
      <w:pPr>
        <w:spacing w:before="0" w:after="20" w:line="312" w:lineRule="auto"/>
        <w:ind w:left="113" w:hanging="113"/>
      </w:pPr>
      <w:r>
        <w:rPr>
          <w:rFonts w:ascii="Segoe UI" w:hAnsi="Segoe UI" w:eastAsia="微软雅黑"/>
          <w:color w:val="8A99AE"/>
          <w:sz w:val="17"/>
        </w:rPr>
        <w:t xml:space="preserve">基于版本　</w:t>
      </w:r>
      <w:r>
        <w:rPr>
          <w:rFonts w:ascii="Segoe UI" w:hAnsi="Segoe UI" w:eastAsia="微软雅黑"/>
          <w:b/>
          <w:color w:val="26364E"/>
          <w:sz w:val="17"/>
        </w:rPr>
        <w:t>2026-09-27 系统版本</w:t>
      </w:r>
    </w:p>
    <w:p>
      <w:pPr>
        <w:spacing w:before="0" w:after="20" w:line="312" w:lineRule="auto"/>
        <w:ind w:left="113" w:hanging="113"/>
      </w:pPr>
      <w:r>
        <w:rPr>
          <w:rFonts w:ascii="Segoe UI" w:hAnsi="Segoe UI" w:eastAsia="微软雅黑"/>
          <w:color w:val="8A99AE"/>
          <w:sz w:val="17"/>
        </w:rPr>
        <w:t xml:space="preserve">适用读者　</w:t>
      </w:r>
      <w:r>
        <w:rPr>
          <w:rFonts w:ascii="Segoe UI" w:hAnsi="Segoe UI" w:eastAsia="微软雅黑"/>
          <w:b/>
          <w:color w:val="26364E"/>
          <w:sz w:val="17"/>
        </w:rPr>
        <w:t>销售、审批人、COS、运营管理员、集成与运维人员</w:t>
      </w:r>
    </w:p>
    <w:p>
      <w:pPr>
        <w:spacing w:before="280" w:after="40" w:line="336" w:lineRule="auto"/>
      </w:pPr>
      <w:r>
        <w:rPr>
          <w:rFonts w:ascii="Segoe UI" w:hAnsi="Segoe UI" w:eastAsia="微软雅黑"/>
          <w:color w:val="8A99AE"/>
          <w:sz w:val="16"/>
        </w:rPr>
        <w:t>本手册依据系统实际界面与项目文档整理。手册中的演示价目、审批阈值（5 / 10 / 15 / 20 / 30%）</w:t>
        <w:br/>
        <w:t xml:space="preserve">      与税率初值 13% 均为本地测试参数，不代表企业真实价格或授权。按钮名以实际界面为准；</w:t>
        <w:br/>
        <w:t xml:space="preserve">      完整能力边界见产品白皮书第 12 章。</w:t>
      </w:r>
    </w:p>
    <w:p>
      <w:r>
        <w:br w:type="page"/>
      </w:r>
    </w:p>
    <w:p>
      <w:pPr>
        <w:keepNext/>
        <w:spacing w:before="0" w:after="140" w:line="288" w:lineRule="auto"/>
      </w:pPr>
      <w:r>
        <w:rPr>
          <w:rFonts w:ascii="Segoe UI" w:hAnsi="Segoe UI" w:eastAsia="微软雅黑"/>
          <w:b/>
          <w:color w:val="0D1523"/>
          <w:sz w:val="34"/>
        </w:rPr>
        <w:t>目录</w:t>
      </w:r>
    </w:p>
    <w:p>
      <w:pPr>
        <w:spacing w:before="100" w:after="20" w:line="300" w:lineRule="auto"/>
      </w:pPr>
      <w:r>
        <w:rPr>
          <w:rFonts w:ascii="Segoe UI" w:hAnsi="Segoe UI" w:eastAsia="微软雅黑"/>
          <w:b/>
          <w:color w:val="0D1523"/>
          <w:sz w:val="20"/>
        </w:rPr>
        <w:t>先读这一部分，再照着自己的角色操作</w:t>
      </w:r>
    </w:p>
    <w:p>
      <w:pPr>
        <w:spacing w:before="100" w:after="20" w:line="300" w:lineRule="auto"/>
      </w:pPr>
      <w:r>
        <w:rPr>
          <w:rFonts w:ascii="Segoe UI" w:hAnsi="Segoe UI" w:eastAsia="微软雅黑"/>
          <w:b/>
          <w:color w:val="0D1523"/>
          <w:sz w:val="20"/>
        </w:rPr>
        <w:t>启动、登录与界面通用操作</w:t>
      </w:r>
    </w:p>
    <w:p>
      <w:pPr>
        <w:spacing w:before="100" w:after="20" w:line="300" w:lineRule="auto"/>
      </w:pPr>
      <w:r>
        <w:rPr>
          <w:rFonts w:ascii="Segoe UI" w:hAnsi="Segoe UI" w:eastAsia="微软雅黑"/>
          <w:b/>
          <w:color w:val="0D1523"/>
          <w:sz w:val="20"/>
        </w:rPr>
        <w:t>从选型到客户文档的完整操作</w:t>
      </w:r>
    </w:p>
    <w:p>
      <w:pPr>
        <w:spacing w:before="100" w:after="20" w:line="300" w:lineRule="auto"/>
      </w:pPr>
      <w:r>
        <w:rPr>
          <w:rFonts w:ascii="Segoe UI" w:hAnsi="Segoe UI" w:eastAsia="微软雅黑"/>
          <w:b/>
          <w:color w:val="0D1523"/>
          <w:sz w:val="20"/>
        </w:rPr>
        <w:t>审批人：从待办到确认订单</w:t>
      </w:r>
    </w:p>
    <w:p>
      <w:pPr>
        <w:spacing w:before="100" w:after="20" w:line="300" w:lineRule="auto"/>
      </w:pPr>
      <w:r>
        <w:rPr>
          <w:rFonts w:ascii="Segoe UI" w:hAnsi="Segoe UI" w:eastAsia="微软雅黑"/>
          <w:b/>
          <w:color w:val="0D1523"/>
          <w:sz w:val="20"/>
        </w:rPr>
        <w:t>运营配置：产品、规则、价格与流程</w:t>
      </w:r>
    </w:p>
    <w:p>
      <w:pPr>
        <w:spacing w:before="100" w:after="20" w:line="300" w:lineRule="auto"/>
      </w:pPr>
      <w:r>
        <w:rPr>
          <w:rFonts w:ascii="Segoe UI" w:hAnsi="Segoe UI" w:eastAsia="微软雅黑"/>
          <w:b/>
          <w:color w:val="0D1523"/>
          <w:sz w:val="20"/>
        </w:rPr>
        <w:t>模板、场景、权限、门户与系统配置</w:t>
      </w:r>
    </w:p>
    <w:p>
      <w:pPr>
        <w:spacing w:before="100" w:after="20" w:line="300" w:lineRule="auto"/>
      </w:pPr>
      <w:r>
        <w:rPr>
          <w:rFonts w:ascii="Segoe UI" w:hAnsi="Segoe UI" w:eastAsia="微软雅黑"/>
          <w:b/>
          <w:color w:val="0D1523"/>
          <w:sz w:val="20"/>
        </w:rPr>
        <w:t>CLI、MCP、连接联调与生产运维</w:t>
      </w:r>
    </w:p>
    <w:p>
      <w:pPr>
        <w:spacing w:before="100" w:after="20" w:line="300" w:lineRule="auto"/>
      </w:pPr>
      <w:r>
        <w:rPr>
          <w:rFonts w:ascii="Segoe UI" w:hAnsi="Segoe UI" w:eastAsia="微软雅黑"/>
          <w:b/>
          <w:color w:val="0D1523"/>
          <w:sz w:val="20"/>
        </w:rPr>
        <w:t>操作速查表与常见提示</w:t>
      </w:r>
    </w:p>
    <w:p>
      <w:r>
        <w:br w:type="page"/>
      </w:r>
    </w:p>
    <w:p>
      <w:pPr>
        <w:keepNext/>
        <w:spacing w:before="40" w:after="40" w:line="288" w:lineRule="auto"/>
      </w:pPr>
      <w:r>
        <w:rPr>
          <w:rFonts w:ascii="Segoe UI" w:hAnsi="Segoe UI" w:eastAsia="微软雅黑"/>
          <w:b/>
          <w:color w:val="0B5FFF"/>
          <w:sz w:val="17"/>
        </w:rPr>
        <w:t>PART 00 · 阅读指引</w:t>
      </w:r>
    </w:p>
    <w:p>
      <w:pPr>
        <w:keepNext/>
        <w:spacing w:before="0" w:after="140" w:line="288" w:lineRule="auto"/>
      </w:pPr>
      <w:r>
        <w:rPr>
          <w:rFonts w:ascii="Segoe UI" w:hAnsi="Segoe UI" w:eastAsia="微软雅黑"/>
          <w:b/>
          <w:color w:val="0D1523"/>
          <w:sz w:val="34"/>
        </w:rPr>
        <w:t>先读这一部分，再照着自己的角色操作</w:t>
      </w:r>
    </w:p>
    <w:p>
      <w:pPr>
        <w:spacing w:before="0" w:after="160" w:line="312" w:lineRule="auto"/>
      </w:pPr>
      <w:r>
        <w:rPr>
          <w:rFonts w:ascii="Segoe UI" w:hAnsi="Segoe UI" w:eastAsia="微软雅黑"/>
          <w:b w:val="0"/>
          <w:color w:val="5A6B83"/>
          <w:sz w:val="19"/>
        </w:rPr>
        <w:t>这本手册只写一件事：在哪个页面、点哪个按钮、填什么值。不做原理说明，原理与边界放在提示框里。</w:t>
      </w:r>
    </w:p>
    <w:p>
      <w:pPr>
        <w:keepNext/>
        <w:spacing w:before="280" w:after="100" w:line="288" w:lineRule="auto"/>
        <w:pBdr>
          <w:bottom w:val="single" w:sz="6" w:space="4" w:color="DFE6F0"/>
        </w:pBdr>
      </w:pPr>
      <w:r>
        <w:rPr>
          <w:rFonts w:ascii="Segoe UI" w:hAnsi="Segoe UI" w:eastAsia="微软雅黑"/>
          <w:b/>
          <w:color w:val="0D1523"/>
          <w:sz w:val="27"/>
        </w:rPr>
        <w:t>0.1 这本手册怎么用</w:t>
      </w:r>
    </w:p>
    <w:p>
      <w:pPr>
        <w:spacing w:before="0" w:after="120" w:line="322" w:lineRule="auto"/>
      </w:pPr>
      <w:r>
        <w:rPr>
          <w:rFonts w:ascii="Segoe UI" w:hAnsi="Segoe UI" w:eastAsia="微软雅黑"/>
          <w:b w:val="0"/>
          <w:color w:val="212C3D"/>
          <w:sz w:val="20"/>
        </w:rPr>
        <w:t>手册按角色分篇。所有人先读本部分与 PART 01 通用篇；日常报价照 PART 02 销售篇操作；运营维护、审批与订单确认分别在后篇。</w:t>
      </w:r>
    </w:p>
    <w:tbl>
      <w:tblPr>
        <w:tblStyle w:val="TableGrid"/>
        <w:tblW w:type="auto" w:w="0"/>
        <w:jc w:val="center"/>
        <w:tblLook w:firstColumn="1" w:firstRow="1" w:lastColumn="0" w:lastRow="0" w:noHBand="0" w:noVBand="1" w:val="04A0"/>
      </w:tblPr>
      <w:tblGrid>
        <w:gridCol w:w="3251"/>
        <w:gridCol w:w="3251"/>
        <w:gridCol w:w="3251"/>
      </w:tblGrid>
      <w:tr>
        <w:trPr>
          <w:tblHeader/>
          <w:cantSplit/>
        </w:trPr>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篇</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内容</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谁需要读</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PART 00</w:t>
            </w:r>
            <w:r>
              <w:rPr>
                <w:rFonts w:ascii="Segoe UI" w:hAnsi="Segoe UI" w:eastAsia="微软雅黑"/>
                <w:b w:val="0"/>
                <w:color w:val="212C3D"/>
                <w:sz w:val="17"/>
              </w:rPr>
              <w:t xml:space="preserve"> 阅读指引</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角色、入口、约定、数据边界</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所有人</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PART 01</w:t>
            </w:r>
            <w:r>
              <w:rPr>
                <w:rFonts w:ascii="Segoe UI" w:hAnsi="Segoe UI" w:eastAsia="微软雅黑"/>
                <w:b w:val="0"/>
                <w:color w:val="212C3D"/>
                <w:sz w:val="17"/>
              </w:rPr>
              <w:t xml:space="preserve"> 通用篇</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启动访问、账号登录、语言、导航、未保存保护、搜索</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所有人</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PART 02</w:t>
            </w:r>
            <w:r>
              <w:rPr>
                <w:rFonts w:ascii="Segoe UI" w:hAnsi="Segoe UI" w:eastAsia="微软雅黑"/>
                <w:b w:val="0"/>
                <w:color w:val="212C3D"/>
                <w:sz w:val="17"/>
              </w:rPr>
              <w:t xml:space="preserve"> 销售篇</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配置、报价、Ad-hoc、审批、文档导出、资产与订阅、AI 助手</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销售；需要出报价的管理员</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后续</w:t>
            </w:r>
            <w:r>
              <w:rPr>
                <w:rFonts w:ascii="Segoe UI" w:hAnsi="Segoe UI" w:eastAsia="微软雅黑"/>
                <w:b w:val="0"/>
                <w:color w:val="212C3D"/>
                <w:sz w:val="17"/>
              </w:rPr>
              <w:t xml:space="preserve"> 管理篇</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产品与目录、价格、规则、流程与模板、数据运营、系统管理</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运营管理员及被授权维护管理端菜单的岗位</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后续</w:t>
            </w:r>
            <w:r>
              <w:rPr>
                <w:rFonts w:ascii="Segoe UI" w:hAnsi="Segoe UI" w:eastAsia="微软雅黑"/>
                <w:b w:val="0"/>
                <w:color w:val="212C3D"/>
                <w:sz w:val="17"/>
              </w:rPr>
              <w:t xml:space="preserve"> 审批与订单篇</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审批路径处理、委托、订单确认与锁定、报表</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审批人、COS、运营管理员</w:t>
            </w:r>
          </w:p>
        </w:tc>
      </w:tr>
    </w:tbl>
    <w:p>
      <w:pPr>
        <w:spacing w:before="0" w:after="60" w:line="240" w:lineRule="auto"/>
      </w:pPr>
    </w:p>
    <w:p>
      <w:pPr>
        <w:spacing w:before="0" w:after="120" w:line="322" w:lineRule="auto"/>
      </w:pPr>
      <w:r>
        <w:rPr>
          <w:rFonts w:ascii="Segoe UI" w:hAnsi="Segoe UI" w:eastAsia="微软雅黑"/>
          <w:b w:val="0"/>
          <w:color w:val="212C3D"/>
          <w:sz w:val="20"/>
        </w:rPr>
        <w:t>全文约定如下，看到这些写法直接照做即可：</w:t>
      </w:r>
    </w:p>
    <w:tbl>
      <w:tblPr>
        <w:tblStyle w:val="TableGrid"/>
        <w:tblW w:type="auto" w:w="0"/>
        <w:jc w:val="center"/>
        <w:tblLook w:firstColumn="1" w:firstRow="1" w:lastColumn="0" w:lastRow="0" w:noHBand="0" w:noVBand="1" w:val="04A0"/>
      </w:tblPr>
      <w:tblGrid>
        <w:gridCol w:w="4876"/>
        <w:gridCol w:w="4876"/>
      </w:tblGrid>
      <w:tr>
        <w:trPr>
          <w:tblHeader/>
          <w:cantSplit/>
        </w:trPr>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写法</w:t>
            </w:r>
          </w:p>
        </w:tc>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含义</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按钮文字</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界面上真实可点的按钮或字段名，按字面在页面上找到它</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「页面／菜单名」</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侧栏菜单、页签、页面分区或工作区的名称</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/sales</w:t>
            </w:r>
            <w:r>
              <w:rPr>
                <w:rFonts w:ascii="Segoe UI" w:hAnsi="Segoe UI" w:eastAsia="微软雅黑"/>
                <w:b w:val="0"/>
                <w:color w:val="212C3D"/>
                <w:sz w:val="17"/>
              </w:rPr>
              <w:t xml:space="preserve"> 等路径与命令</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浏览器地址、终端命令或字段变量</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加粗</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该步骤的动作名，或需要特别注意的取值</w:t>
            </w:r>
          </w:p>
        </w:tc>
      </w:tr>
    </w:tbl>
    <w:p>
      <w:pPr>
        <w:spacing w:before="0" w:after="60" w:line="240" w:lineRule="auto"/>
      </w:pP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EEF4FF"/>
            <w:tcBorders>
              <w:top w:val="single" w:sz="6" w:color="C8DCFF" w:space="0"/>
              <w:left w:val="single" w:sz="24" w:color="C8DCFF" w:space="0"/>
              <w:bottom w:val="single" w:sz="6" w:color="C8DCFF" w:space="0"/>
              <w:right w:val="single" w:sz="6" w:color="C8DCFF" w:space="0"/>
            </w:tcBorders>
          </w:tcPr>
          <w:p>
            <w:pPr>
              <w:spacing w:before="0" w:after="60" w:line="300" w:lineRule="auto"/>
            </w:pPr>
            <w:r>
              <w:rPr>
                <w:rFonts w:ascii="Segoe UI" w:hAnsi="Segoe UI" w:eastAsia="微软雅黑"/>
                <w:b/>
                <w:color w:val="0D1523"/>
                <w:sz w:val="20"/>
              </w:rPr>
              <w:t>版本口径</w:t>
            </w:r>
          </w:p>
          <w:p>
            <w:pPr>
              <w:spacing w:before="0" w:after="60" w:line="317" w:lineRule="auto"/>
            </w:pPr>
            <w:r>
              <w:rPr>
                <w:rFonts w:ascii="Segoe UI" w:hAnsi="Segoe UI" w:eastAsia="微软雅黑"/>
                <w:b w:val="0"/>
                <w:color w:val="212C3D"/>
                <w:sz w:val="18"/>
              </w:rPr>
              <w:t xml:space="preserve">本手册基于 </w:t>
            </w:r>
            <w:r>
              <w:rPr>
                <w:rFonts w:ascii="Segoe UI" w:hAnsi="Segoe UI" w:eastAsia="微软雅黑"/>
                <w:b/>
                <w:color w:val="212C3D"/>
                <w:sz w:val="18"/>
              </w:rPr>
              <w:t>2026-09-27</w:t>
            </w:r>
            <w:r>
              <w:rPr>
                <w:rFonts w:ascii="Segoe UI" w:hAnsi="Segoe UI" w:eastAsia="微软雅黑"/>
                <w:b w:val="0"/>
                <w:color w:val="212C3D"/>
                <w:sz w:val="18"/>
              </w:rPr>
              <w:t xml:space="preserve"> 的系统版本与菜单结构编写。菜单项、按钮名以实际界面为准；若界面与你看到的略有差异，按页面上的实际文字执行，不要自行推断。</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0.2 角色与你能做什么</w:t>
      </w:r>
    </w:p>
    <w:p>
      <w:pPr>
        <w:spacing w:before="0" w:after="120" w:line="322" w:lineRule="auto"/>
      </w:pPr>
      <w:r>
        <w:rPr>
          <w:rFonts w:ascii="Segoe UI" w:hAnsi="Segoe UI" w:eastAsia="微软雅黑"/>
          <w:b w:val="0"/>
          <w:color w:val="212C3D"/>
          <w:sz w:val="20"/>
        </w:rPr>
        <w:t>系统只有 4 种角色。角色的名称、能做什么以及对应本手册哪一篇，见下表。</w:t>
      </w:r>
    </w:p>
    <w:tbl>
      <w:tblPr>
        <w:tblStyle w:val="TableGrid"/>
        <w:tblW w:type="auto" w:w="0"/>
        <w:jc w:val="center"/>
        <w:tblLook w:firstColumn="1" w:firstRow="1" w:lastColumn="0" w:lastRow="0" w:noHBand="0" w:noVBand="1" w:val="04A0"/>
      </w:tblPr>
      <w:tblGrid>
        <w:gridCol w:w="2438"/>
        <w:gridCol w:w="2438"/>
        <w:gridCol w:w="2438"/>
        <w:gridCol w:w="2438"/>
      </w:tblGrid>
      <w:tr>
        <w:trPr>
          <w:tblHeader/>
          <w:cantSplit/>
        </w:trPr>
        <w:tc>
          <w:tcPr>
            <w:tcW w:type="dxa" w:w="2438"/>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角色</w:t>
            </w:r>
          </w:p>
        </w:tc>
        <w:tc>
          <w:tcPr>
            <w:tcW w:type="dxa" w:w="2438"/>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代码</w:t>
            </w:r>
          </w:p>
        </w:tc>
        <w:tc>
          <w:tcPr>
            <w:tcW w:type="dxa" w:w="2438"/>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能做什么</w:t>
            </w:r>
          </w:p>
        </w:tc>
        <w:tc>
          <w:tcPr>
            <w:tcW w:type="dxa" w:w="2438"/>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对应篇</w:t>
            </w:r>
          </w:p>
        </w:tc>
      </w:tr>
      <w:tr>
        <w:trPr>
          <w:cantSplit/>
        </w:trPr>
        <w:tc>
          <w:tcPr>
            <w:tcW w:type="dxa" w:w="2438"/>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运营管理员</w:t>
            </w:r>
          </w:p>
        </w:tc>
        <w:tc>
          <w:tcPr>
            <w:tcW w:type="dxa" w:w="2438"/>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admin</w:t>
            </w:r>
          </w:p>
        </w:tc>
        <w:tc>
          <w:tcPr>
            <w:tcW w:type="dxa" w:w="2438"/>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管理端全部维护功能；可见全部报价；可调整报价所有人；启用账号后也不能冒充其他审批人</w:t>
            </w:r>
          </w:p>
        </w:tc>
        <w:tc>
          <w:tcPr>
            <w:tcW w:type="dxa" w:w="2438"/>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通用篇 + 管理篇</w:t>
            </w:r>
          </w:p>
        </w:tc>
      </w:tr>
      <w:tr>
        <w:trPr>
          <w:cantSplit/>
        </w:trPr>
        <w:tc>
          <w:tcPr>
            <w:tcW w:type="dxa" w:w="2438"/>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销售</w:t>
            </w:r>
          </w:p>
        </w:tc>
        <w:tc>
          <w:tcPr>
            <w:tcW w:type="dxa" w:w="2438"/>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sales</w:t>
            </w:r>
          </w:p>
        </w:tc>
        <w:tc>
          <w:tcPr>
            <w:tcW w:type="dxa" w:w="2438"/>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获授权产品线内选配与新建报价；编辑自己的草稿／退回报价；克隆可见报价</w:t>
            </w:r>
          </w:p>
        </w:tc>
        <w:tc>
          <w:tcPr>
            <w:tcW w:type="dxa" w:w="2438"/>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通用篇 + 销售篇</w:t>
            </w:r>
          </w:p>
        </w:tc>
      </w:tr>
      <w:tr>
        <w:trPr>
          <w:cantSplit/>
        </w:trPr>
        <w:tc>
          <w:tcPr>
            <w:tcW w:type="dxa" w:w="2438"/>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审批人</w:t>
            </w:r>
          </w:p>
        </w:tc>
        <w:tc>
          <w:tcPr>
            <w:tcW w:type="dxa" w:w="2438"/>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approver</w:t>
            </w:r>
          </w:p>
        </w:tc>
        <w:tc>
          <w:tcPr>
            <w:tcW w:type="dxa" w:w="2438"/>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查看归属本人／下属／共享／指派的报价；仅处理当前绑定节点</w:t>
            </w:r>
          </w:p>
        </w:tc>
        <w:tc>
          <w:tcPr>
            <w:tcW w:type="dxa" w:w="2438"/>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审批与订单篇</w:t>
            </w:r>
          </w:p>
        </w:tc>
      </w:tr>
      <w:tr>
        <w:trPr>
          <w:cantSplit/>
        </w:trPr>
        <w:tc>
          <w:tcPr>
            <w:tcW w:type="dxa" w:w="2438"/>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COS</w:t>
            </w:r>
          </w:p>
        </w:tc>
        <w:tc>
          <w:tcPr>
            <w:tcW w:type="dxa" w:w="2438"/>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cos</w:t>
            </w:r>
          </w:p>
        </w:tc>
        <w:tc>
          <w:tcPr>
            <w:tcW w:type="dxa" w:w="2438"/>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查看可见范围报价；确认已批准且有效的订单并锁定</w:t>
            </w:r>
          </w:p>
        </w:tc>
        <w:tc>
          <w:tcPr>
            <w:tcW w:type="dxa" w:w="2438"/>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审批与订单篇</w:t>
            </w:r>
          </w:p>
        </w:tc>
      </w:tr>
    </w:tbl>
    <w:p>
      <w:pPr>
        <w:spacing w:before="0" w:after="60" w:line="240" w:lineRule="auto"/>
      </w:pP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别把组织岗位当成系统角色</w:t>
            </w:r>
          </w:p>
          <w:p>
            <w:pPr>
              <w:spacing w:before="0" w:after="60" w:line="317" w:lineRule="auto"/>
            </w:pPr>
            <w:r>
              <w:rPr>
                <w:rFonts w:ascii="Segoe UI" w:hAnsi="Segoe UI" w:eastAsia="微软雅黑"/>
                <w:b/>
                <w:color w:val="212C3D"/>
                <w:sz w:val="18"/>
              </w:rPr>
              <w:t>「配置管理员」「价格管理员」「应用工程师」都不是系统角色</w:t>
            </w:r>
            <w:r>
              <w:rPr>
                <w:rFonts w:ascii="Segoe UI" w:hAnsi="Segoe UI" w:eastAsia="微软雅黑"/>
                <w:b w:val="0"/>
                <w:color w:val="212C3D"/>
                <w:sz w:val="18"/>
              </w:rPr>
              <w:t>，它们是组织里的岗位名称，通过被授权管理端菜单来工作。具体做法是：管理员在该账号上勾选对应的管理端菜单权限与产品线授权，该账号进入管理端后即可维护对应内容；没有授权的普通业务账号进入管理端只会看到「此账号没有管理端权限」，直接调用管理接口也会被拒绝。</w:t>
            </w:r>
          </w:p>
        </w:tc>
      </w:tr>
    </w:tbl>
    <w:p>
      <w:pPr>
        <w:spacing w:before="0" w:after="40" w:line="240" w:lineRule="auto"/>
      </w:pPr>
    </w:p>
    <w:p>
      <w:pPr>
        <w:spacing w:before="0" w:after="120" w:line="322" w:lineRule="auto"/>
      </w:pPr>
      <w:r>
        <w:rPr>
          <w:rFonts w:ascii="Segoe UI" w:hAnsi="Segoe UI" w:eastAsia="微软雅黑"/>
          <w:b w:val="0"/>
          <w:color w:val="212C3D"/>
          <w:sz w:val="20"/>
        </w:rPr>
        <w:t>除角色之外还有细粒度开关，销售篇会用到其中的成本和毛利授权：</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color w:val="212C3D"/>
          <w:sz w:val="19"/>
        </w:rPr>
        <w:t>产品线访问</w:t>
      </w:r>
      <w:r>
        <w:rPr>
          <w:rFonts w:ascii="Segoe UI" w:hAnsi="Segoe UI" w:eastAsia="微软雅黑"/>
          <w:b w:val="0"/>
          <w:color w:val="212C3D"/>
          <w:sz w:val="19"/>
        </w:rPr>
        <w:t>：非管理员的所有报价访问都同时受产品线约束。</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color w:val="212C3D"/>
          <w:sz w:val="19"/>
        </w:rPr>
        <w:t>三类审批授权</w:t>
      </w:r>
      <w:r>
        <w:rPr>
          <w:rFonts w:ascii="Segoe UI" w:hAnsi="Segoe UI" w:eastAsia="微软雅黑"/>
          <w:b w:val="0"/>
          <w:color w:val="212C3D"/>
          <w:sz w:val="19"/>
        </w:rPr>
        <w:t>：折扣／商务、Ad-hoc 技术、特殊零件，按产品线分别勾选。</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color w:val="212C3D"/>
          <w:sz w:val="19"/>
        </w:rPr>
        <w:t>成本毛利查看授权</w:t>
      </w:r>
      <w:r>
        <w:rPr>
          <w:rFonts w:ascii="Segoe UI" w:hAnsi="Segoe UI" w:eastAsia="微软雅黑"/>
          <w:b w:val="0"/>
          <w:color w:val="212C3D"/>
          <w:sz w:val="19"/>
        </w:rPr>
        <w:t>：未授权时后端移除字段，界面隐藏成本列与毛利，不是前端隐藏。</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color w:val="212C3D"/>
          <w:sz w:val="19"/>
        </w:rPr>
        <w:t>组织上级</w:t>
      </w:r>
      <w:r>
        <w:rPr>
          <w:rFonts w:ascii="Segoe UI" w:hAnsi="Segoe UI" w:eastAsia="微软雅黑"/>
          <w:b w:val="0"/>
          <w:color w:val="212C3D"/>
          <w:sz w:val="19"/>
        </w:rPr>
        <w:t>：可查看下属报价，共享为只读，不放宽产品线权限。</w:t>
      </w:r>
    </w:p>
    <w:p>
      <w:pPr>
        <w:keepNext/>
        <w:spacing w:before="280" w:after="100" w:line="288" w:lineRule="auto"/>
        <w:pBdr>
          <w:bottom w:val="single" w:sz="6" w:space="4" w:color="DFE6F0"/>
        </w:pBdr>
      </w:pPr>
      <w:r>
        <w:rPr>
          <w:rFonts w:ascii="Segoe UI" w:hAnsi="Segoe UI" w:eastAsia="微软雅黑"/>
          <w:b/>
          <w:color w:val="0D1523"/>
          <w:sz w:val="27"/>
        </w:rPr>
        <w:t>0.3 三个入口</w:t>
      </w:r>
    </w:p>
    <w:p>
      <w:pPr>
        <w:spacing w:before="0" w:after="120" w:line="322" w:lineRule="auto"/>
      </w:pPr>
      <w:r>
        <w:rPr>
          <w:rFonts w:ascii="Segoe UI" w:hAnsi="Segoe UI" w:eastAsia="微软雅黑"/>
          <w:b w:val="0"/>
          <w:color w:val="212C3D"/>
          <w:sz w:val="20"/>
        </w:rPr>
        <w:t>本机同一套业务数据提供三个入口，另有 SaaS 多租户入口。不要把它们当作开发／测试／生产三套环境。</w:t>
      </w:r>
    </w:p>
    <w:tbl>
      <w:tblPr>
        <w:tblStyle w:val="TableGrid"/>
        <w:tblW w:type="auto" w:w="0"/>
        <w:jc w:val="center"/>
        <w:tblLook w:firstColumn="1" w:firstRow="1" w:lastColumn="0" w:lastRow="0" w:noHBand="0" w:noVBand="1" w:val="04A0"/>
      </w:tblPr>
      <w:tblGrid>
        <w:gridCol w:w="3251"/>
        <w:gridCol w:w="3251"/>
        <w:gridCol w:w="3251"/>
      </w:tblGrid>
      <w:tr>
        <w:trPr>
          <w:tblHeader/>
          <w:cantSplit/>
        </w:trPr>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入口</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地址</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用途</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销售端</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http://127.0.0.1:8765/sales</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产品选配、报价、审批与订单确认</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管理端</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http://127.0.0.1:8765/admin</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产品与类别、方案所属产品线、规则、数据、用户权限、连接与集成</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自助门户</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http://127.0.0.1:8765/portal</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渠道与客户组织用组织邀请码申请账号，浏览获准产品、创建新购报价、查看本组织资产</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SaaS 企业入口</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http://127.0.0.1:8766/workspaces</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多租户「我的企业」入口</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SaaS 平台运营</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http://127.0.0.1:8766/platform</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平台运营入口</w:t>
            </w:r>
          </w:p>
        </w:tc>
      </w:tr>
    </w:tbl>
    <w:p>
      <w:pPr>
        <w:spacing w:before="0" w:after="60" w:line="240" w:lineRule="auto"/>
      </w:pPr>
    </w:p>
    <w:p>
      <w:pPr>
        <w:spacing w:before="0" w:after="120" w:line="322" w:lineRule="auto"/>
      </w:pPr>
      <w:r>
        <w:rPr>
          <w:rFonts w:ascii="Segoe UI" w:hAnsi="Segoe UI" w:eastAsia="微软雅黑"/>
          <w:b w:val="0"/>
          <w:color w:val="212C3D"/>
          <w:sz w:val="20"/>
        </w:rPr>
        <w:t xml:space="preserve">管理端支持带参数直达页面，例如 </w:t>
      </w:r>
      <w:r>
        <w:rPr>
          <w:rFonts w:ascii="Consolas" w:hAnsi="Consolas" w:eastAsia="Consolas"/>
          <w:b w:val="0"/>
          <w:color w:val="26364E"/>
          <w:sz w:val="19"/>
        </w:rPr>
        <w:t>?page=assets</w:t>
      </w:r>
      <w:r>
        <w:rPr>
          <w:rFonts w:ascii="Segoe UI" w:hAnsi="Segoe UI" w:eastAsia="微软雅黑"/>
          <w:b w:val="0"/>
          <w:color w:val="212C3D"/>
          <w:sz w:val="20"/>
        </w:rPr>
        <w:t>、</w:t>
      </w:r>
      <w:r>
        <w:rPr>
          <w:rFonts w:ascii="Consolas" w:hAnsi="Consolas" w:eastAsia="Consolas"/>
          <w:b w:val="0"/>
          <w:color w:val="26364E"/>
          <w:sz w:val="19"/>
        </w:rPr>
        <w:t>?page=portalAdmin</w:t>
      </w:r>
      <w:r>
        <w:rPr>
          <w:rFonts w:ascii="Segoe UI" w:hAnsi="Segoe UI" w:eastAsia="微软雅黑"/>
          <w:b w:val="0"/>
          <w:color w:val="212C3D"/>
          <w:sz w:val="20"/>
        </w:rPr>
        <w:t>、</w:t>
      </w:r>
      <w:r>
        <w:rPr>
          <w:rFonts w:ascii="Consolas" w:hAnsi="Consolas" w:eastAsia="Consolas"/>
          <w:b w:val="0"/>
          <w:color w:val="26364E"/>
          <w:sz w:val="19"/>
        </w:rPr>
        <w:t>?page=connections</w:t>
      </w:r>
      <w:r>
        <w:rPr>
          <w:rFonts w:ascii="Segoe UI" w:hAnsi="Segoe UI" w:eastAsia="微软雅黑"/>
          <w:b w:val="0"/>
          <w:color w:val="212C3D"/>
          <w:sz w:val="20"/>
        </w:rPr>
        <w:t>。门户有独立登录与导航；内部账号与门户账号使用同一站点会话，在不同标签登录另一账号会替换当前会话。</w:t>
      </w: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本机没有默认账号密码</w:t>
            </w:r>
          </w:p>
          <w:p>
            <w:pPr>
              <w:spacing w:before="0" w:after="60" w:line="317" w:lineRule="auto"/>
            </w:pPr>
            <w:r>
              <w:rPr>
                <w:rFonts w:ascii="Segoe UI" w:hAnsi="Segoe UI" w:eastAsia="微软雅黑"/>
                <w:b w:val="0"/>
                <w:color w:val="212C3D"/>
                <w:sz w:val="18"/>
              </w:rPr>
              <w:t>当前工作区使用</w:t>
            </w:r>
            <w:r>
              <w:rPr>
                <w:rFonts w:ascii="Segoe UI" w:hAnsi="Segoe UI" w:eastAsia="微软雅黑"/>
                <w:b/>
                <w:color w:val="212C3D"/>
                <w:sz w:val="18"/>
              </w:rPr>
              <w:t>本机管理员模式</w:t>
            </w:r>
            <w:r>
              <w:rPr>
                <w:rFonts w:ascii="Segoe UI" w:hAnsi="Segoe UI" w:eastAsia="微软雅黑"/>
                <w:b w:val="0"/>
                <w:color w:val="212C3D"/>
                <w:sz w:val="18"/>
              </w:rPr>
              <w:t xml:space="preserve">，没有默认账号密码，也未代用户创建正式凭据。首次使用前请按 1.2 自行建立管理员账号并启用登录；启用后两端均须登录。账号与会话保存在 </w:t>
            </w:r>
            <w:r>
              <w:rPr>
                <w:rFonts w:ascii="Consolas" w:hAnsi="Consolas" w:eastAsia="Consolas"/>
                <w:b w:val="0"/>
                <w:color w:val="26364E"/>
                <w:sz w:val="18"/>
              </w:rPr>
              <w:t>data/control.sqlite3</w:t>
            </w:r>
            <w:r>
              <w:rPr>
                <w:rFonts w:ascii="Segoe UI" w:hAnsi="Segoe UI" w:eastAsia="微软雅黑"/>
                <w:b w:val="0"/>
                <w:color w:val="212C3D"/>
                <w:sz w:val="18"/>
              </w:rPr>
              <w:t xml:space="preserve">，产品与报价保存在 </w:t>
            </w:r>
            <w:r>
              <w:rPr>
                <w:rFonts w:ascii="Consolas" w:hAnsi="Consolas" w:eastAsia="Consolas"/>
                <w:b w:val="0"/>
                <w:color w:val="26364E"/>
                <w:sz w:val="18"/>
              </w:rPr>
              <w:t>data/cpq.sqlite3</w:t>
            </w:r>
            <w:r>
              <w:rPr>
                <w:rFonts w:ascii="Segoe UI" w:hAnsi="Segoe UI" w:eastAsia="微软雅黑"/>
                <w:b w:val="0"/>
                <w:color w:val="212C3D"/>
                <w:sz w:val="18"/>
              </w:rPr>
              <w:t xml:space="preserve">，备份应包含整个 </w:t>
            </w:r>
            <w:r>
              <w:rPr>
                <w:rFonts w:ascii="Consolas" w:hAnsi="Consolas" w:eastAsia="Consolas"/>
                <w:b w:val="0"/>
                <w:color w:val="26364E"/>
                <w:sz w:val="18"/>
              </w:rPr>
              <w:t>data/</w:t>
            </w:r>
            <w:r>
              <w:rPr>
                <w:rFonts w:ascii="Segoe UI" w:hAnsi="Segoe UI" w:eastAsia="微软雅黑"/>
                <w:b w:val="0"/>
                <w:color w:val="212C3D"/>
                <w:sz w:val="18"/>
              </w:rPr>
              <w:t xml:space="preserve"> 目录。</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0.4 重要：演示数据不是真实价格</w:t>
      </w:r>
    </w:p>
    <w:p>
      <w:pPr>
        <w:spacing w:before="0" w:after="120" w:line="322" w:lineRule="auto"/>
      </w:pPr>
      <w:r>
        <w:rPr>
          <w:rFonts w:ascii="Segoe UI" w:hAnsi="Segoe UI" w:eastAsia="微软雅黑"/>
          <w:b w:val="0"/>
          <w:color w:val="212C3D"/>
          <w:sz w:val="20"/>
        </w:rPr>
        <w:t>本机装入的是客户提供的模拟数据与验收补充数据。以下事实在整本手册都成立，看到金额时请一并记住。</w:t>
      </w:r>
    </w:p>
    <w:tbl>
      <w:tblPr>
        <w:tblW w:type="auto" w:w="0"/>
        <w:jc w:val="center"/>
        <w:tblLayout w:type="autofit"/>
        <w:tblLook w:firstColumn="1" w:firstRow="1" w:lastColumn="0" w:lastRow="0" w:noHBand="0" w:noVBand="1" w:val="04A0"/>
      </w:tblPr>
      <w:tblGrid>
        <w:gridCol w:w="9752"/>
      </w:tblGrid>
      <w:tr>
        <w:tc>
          <w:tcPr>
            <w:tcW w:type="dxa" w:w="9752"/>
            <w:shd w:val="clear" w:color="auto" w:fill="FDEEEC"/>
            <w:tcBorders>
              <w:top w:val="single" w:sz="6" w:color="F0C3BF" w:space="0"/>
              <w:left w:val="single" w:sz="24" w:color="F0C3BF" w:space="0"/>
              <w:bottom w:val="single" w:sz="6" w:color="F0C3BF" w:space="0"/>
              <w:right w:val="single" w:sz="6" w:color="F0C3BF" w:space="0"/>
            </w:tcBorders>
          </w:tcPr>
          <w:p>
            <w:pPr>
              <w:spacing w:before="0" w:after="60" w:line="300" w:lineRule="auto"/>
            </w:pPr>
            <w:r>
              <w:rPr>
                <w:rFonts w:ascii="Segoe UI" w:hAnsi="Segoe UI" w:eastAsia="微软雅黑"/>
                <w:b/>
                <w:color w:val="0D1523"/>
                <w:sz w:val="20"/>
              </w:rPr>
              <w:t>演示数据边界（必须保留）</w:t>
            </w:r>
          </w:p>
          <w:p>
            <w:pPr>
              <w:spacing w:before="0" w:after="60" w:line="317" w:lineRule="auto"/>
            </w:pPr>
            <w:r>
              <w:rPr>
                <w:rFonts w:ascii="Segoe UI" w:hAnsi="Segoe UI" w:eastAsia="微软雅黑"/>
                <w:b/>
                <w:color w:val="212C3D"/>
                <w:sz w:val="18"/>
              </w:rPr>
              <w:t>演示价目是显式启用的测试补充</w:t>
            </w:r>
            <w:r>
              <w:rPr>
                <w:rFonts w:ascii="Segoe UI" w:hAnsi="Segoe UI" w:eastAsia="微软雅黑"/>
                <w:b w:val="0"/>
                <w:color w:val="212C3D"/>
                <w:sz w:val="18"/>
              </w:rPr>
              <w:t>，不是海克斯康真实价格。源附件没有 LP 与成本，初次初始化为「待定价」。</w:t>
            </w:r>
          </w:p>
          <w:p>
            <w:pPr>
              <w:spacing w:before="0" w:after="60" w:line="317" w:lineRule="auto"/>
            </w:pPr>
            <w:r>
              <w:rPr>
                <w:rFonts w:ascii="Segoe UI" w:hAnsi="Segoe UI" w:eastAsia="微软雅黑"/>
                <w:b/>
                <w:color w:val="212C3D"/>
                <w:sz w:val="18"/>
              </w:rPr>
              <w:t>审批阈值 5 / 10 / 15 / 20 / 30% 是本地验证策略</w:t>
            </w:r>
            <w:r>
              <w:rPr>
                <w:rFonts w:ascii="Segoe UI" w:hAnsi="Segoe UI" w:eastAsia="微软雅黑"/>
                <w:b w:val="0"/>
                <w:color w:val="212C3D"/>
                <w:sz w:val="18"/>
              </w:rPr>
              <w:t>。原表阈值是 A、B、C 等字母占位符；12% 减免按 A→B→C 逐级审批同为本地验证行为，不代表海克斯康授权。</w:t>
            </w:r>
          </w:p>
          <w:p>
            <w:pPr>
              <w:spacing w:before="0" w:after="60" w:line="317" w:lineRule="auto"/>
            </w:pPr>
            <w:r>
              <w:rPr>
                <w:rFonts w:ascii="Segoe UI" w:hAnsi="Segoe UI" w:eastAsia="微软雅黑"/>
                <w:b/>
                <w:color w:val="212C3D"/>
                <w:sz w:val="18"/>
              </w:rPr>
              <w:t>税率初值 13% 是可修改的测试参数</w:t>
            </w:r>
            <w:r>
              <w:rPr>
                <w:rFonts w:ascii="Segoe UI" w:hAnsi="Segoe UI" w:eastAsia="微软雅黑"/>
                <w:b w:val="0"/>
                <w:color w:val="212C3D"/>
                <w:sz w:val="18"/>
              </w:rPr>
              <w:t>，不是税务结论，实际开票与申报由下游财务系统负责。</w:t>
            </w:r>
          </w:p>
          <w:p>
            <w:pPr>
              <w:spacing w:before="0" w:after="60" w:line="317" w:lineRule="auto"/>
            </w:pPr>
            <w:r>
              <w:rPr>
                <w:rFonts w:ascii="Segoe UI" w:hAnsi="Segoe UI" w:eastAsia="微软雅黑"/>
                <w:b/>
                <w:color w:val="212C3D"/>
                <w:sz w:val="18"/>
              </w:rPr>
              <w:t>12 个组合缺失 BOM 映射</w:t>
            </w:r>
            <w:r>
              <w:rPr>
                <w:rFonts w:ascii="Segoe UI" w:hAnsi="Segoe UI" w:eastAsia="微软雅黑"/>
                <w:b w:val="0"/>
                <w:color w:val="212C3D"/>
                <w:sz w:val="18"/>
              </w:rPr>
              <w:t xml:space="preserve">：6.6.6 与 8.8.8 下 </w:t>
            </w:r>
            <w:r>
              <w:rPr>
                <w:rFonts w:ascii="Consolas" w:hAnsi="Consolas" w:eastAsia="Consolas"/>
                <w:b w:val="0"/>
                <w:color w:val="26364E"/>
                <w:sz w:val="18"/>
              </w:rPr>
              <w:t>Scan + HH-5-T</w:t>
            </w:r>
            <w:r>
              <w:rPr>
                <w:rFonts w:ascii="Segoe UI" w:hAnsi="Segoe UI" w:eastAsia="微软雅黑"/>
                <w:b w:val="0"/>
                <w:color w:val="212C3D"/>
                <w:sz w:val="18"/>
              </w:rPr>
              <w:t xml:space="preserve"> 各 6 个组合。系统显式提示缺失并阻止报价。</w:t>
            </w:r>
          </w:p>
          <w:p>
            <w:pPr>
              <w:spacing w:before="0" w:after="60" w:line="317" w:lineRule="auto"/>
            </w:pPr>
            <w:r>
              <w:rPr>
                <w:rFonts w:ascii="Segoe UI" w:hAnsi="Segoe UI" w:eastAsia="微软雅黑"/>
                <w:b/>
                <w:color w:val="212C3D"/>
                <w:sz w:val="18"/>
              </w:rPr>
              <w:t>模拟编码与真实型号没有对应关系</w:t>
            </w:r>
            <w:r>
              <w:rPr>
                <w:rFonts w:ascii="Segoe UI" w:hAnsi="Segoe UI" w:eastAsia="微软雅黑"/>
                <w:b w:val="0"/>
                <w:color w:val="212C3D"/>
                <w:sz w:val="18"/>
              </w:rPr>
              <w:t>。不得据此补齐真实商品性能、价格或官方物料编码；产品图片为明确标注的「品类参考图」，不冒充具体 SKU 图片。</w:t>
            </w:r>
          </w:p>
        </w:tc>
      </w:tr>
    </w:tbl>
    <w:p>
      <w:pPr>
        <w:spacing w:before="0" w:after="40" w:line="240" w:lineRule="auto"/>
      </w:pPr>
    </w:p>
    <w:p>
      <w:r>
        <w:br w:type="page"/>
      </w:r>
    </w:p>
    <w:p>
      <w:pPr>
        <w:keepNext/>
        <w:spacing w:before="40" w:after="40" w:line="288" w:lineRule="auto"/>
      </w:pPr>
      <w:r>
        <w:rPr>
          <w:rFonts w:ascii="Segoe UI" w:hAnsi="Segoe UI" w:eastAsia="微软雅黑"/>
          <w:b/>
          <w:color w:val="0B5FFF"/>
          <w:sz w:val="17"/>
        </w:rPr>
        <w:t>PART 01 · 通用篇</w:t>
      </w:r>
    </w:p>
    <w:p>
      <w:pPr>
        <w:keepNext/>
        <w:spacing w:before="0" w:after="140" w:line="288" w:lineRule="auto"/>
      </w:pPr>
      <w:r>
        <w:rPr>
          <w:rFonts w:ascii="Segoe UI" w:hAnsi="Segoe UI" w:eastAsia="微软雅黑"/>
          <w:b/>
          <w:color w:val="0D1523"/>
          <w:sz w:val="34"/>
        </w:rPr>
        <w:t>启动、登录与界面通用操作</w:t>
      </w:r>
    </w:p>
    <w:p>
      <w:pPr>
        <w:spacing w:before="0" w:after="160" w:line="312" w:lineRule="auto"/>
      </w:pPr>
      <w:r>
        <w:rPr>
          <w:rFonts w:ascii="Segoe UI" w:hAnsi="Segoe UI" w:eastAsia="微软雅黑"/>
          <w:b w:val="0"/>
          <w:color w:val="5A6B83"/>
          <w:sz w:val="19"/>
        </w:rPr>
        <w:t>无论承担什么角色，这一篇的六节都要先过一遍，后面各篇不再重复。</w:t>
      </w:r>
    </w:p>
    <w:p>
      <w:pPr>
        <w:keepNext/>
        <w:spacing w:before="280" w:after="100" w:line="288" w:lineRule="auto"/>
        <w:pBdr>
          <w:bottom w:val="single" w:sz="6" w:space="4" w:color="DFE6F0"/>
        </w:pBdr>
      </w:pPr>
      <w:r>
        <w:rPr>
          <w:rFonts w:ascii="Segoe UI" w:hAnsi="Segoe UI" w:eastAsia="微软雅黑"/>
          <w:b/>
          <w:color w:val="0D1523"/>
          <w:sz w:val="27"/>
        </w:rPr>
        <w:t>1.1 启动与访问</w:t>
      </w:r>
    </w:p>
    <w:p>
      <w:pPr>
        <w:spacing w:before="0" w:after="80" w:line="317" w:lineRule="auto"/>
        <w:ind w:left="539" w:hanging="539"/>
      </w:pPr>
      <w:r>
        <w:rPr>
          <w:rFonts w:ascii="Consolas" w:hAnsi="Consolas" w:eastAsia="Consolas"/>
          <w:b/>
          <w:color w:val="0B5FFF"/>
          <w:sz w:val="20"/>
        </w:rPr>
        <w:t xml:space="preserve">1 </w:t>
      </w:r>
      <w:r>
        <w:rPr>
          <w:rFonts w:ascii="Segoe UI" w:hAnsi="Segoe UI" w:eastAsia="微软雅黑"/>
          <w:b/>
          <w:color w:val="0D1523"/>
          <w:sz w:val="20"/>
        </w:rPr>
        <w:t>双击启动文件</w:t>
      </w:r>
      <w:r>
        <w:br/>
      </w:r>
      <w:r>
        <w:rPr>
          <w:rFonts w:ascii="Segoe UI" w:hAnsi="Segoe UI" w:eastAsia="微软雅黑"/>
          <w:b w:val="0"/>
          <w:color w:val="212C3D"/>
          <w:sz w:val="19"/>
        </w:rPr>
        <w:t xml:space="preserve">在项目目录中双击 </w:t>
      </w:r>
      <w:r>
        <w:rPr>
          <w:rFonts w:ascii="Consolas" w:hAnsi="Consolas" w:eastAsia="Consolas"/>
          <w:b w:val="0"/>
          <w:color w:val="26364E"/>
          <w:sz w:val="18"/>
        </w:rPr>
        <w:t>启动CPQ.command</w:t>
      </w:r>
      <w:r>
        <w:rPr>
          <w:rFonts w:ascii="Segoe UI" w:hAnsi="Segoe UI" w:eastAsia="微软雅黑"/>
          <w:b w:val="0"/>
          <w:color w:val="212C3D"/>
          <w:sz w:val="19"/>
        </w:rPr>
        <w:t>。服务已在运行时脚本会直接打开页面；未运行时会启动服务并打开浏览器。</w:t>
      </w:r>
    </w:p>
    <w:p>
      <w:pPr>
        <w:spacing w:before="0" w:after="80" w:line="317" w:lineRule="auto"/>
        <w:ind w:left="539" w:hanging="539"/>
      </w:pPr>
      <w:r>
        <w:rPr>
          <w:rFonts w:ascii="Consolas" w:hAnsi="Consolas" w:eastAsia="Consolas"/>
          <w:b/>
          <w:color w:val="0B5FFF"/>
          <w:sz w:val="20"/>
        </w:rPr>
        <w:t xml:space="preserve">2 </w:t>
      </w:r>
      <w:r>
        <w:rPr>
          <w:rFonts w:ascii="Segoe UI" w:hAnsi="Segoe UI" w:eastAsia="微软雅黑"/>
          <w:b/>
          <w:color w:val="0D1523"/>
          <w:sz w:val="20"/>
        </w:rPr>
        <w:t>或改用终端启动</w:t>
      </w:r>
      <w:r>
        <w:br/>
      </w:r>
      <w:r>
        <w:rPr>
          <w:rFonts w:ascii="Segoe UI" w:hAnsi="Segoe UI" w:eastAsia="微软雅黑"/>
          <w:b w:val="0"/>
          <w:color w:val="212C3D"/>
          <w:sz w:val="19"/>
        </w:rPr>
        <w:t xml:space="preserve">不能双击时，在终端执行 </w:t>
      </w:r>
      <w:r>
        <w:rPr>
          <w:rFonts w:ascii="Consolas" w:hAnsi="Consolas" w:eastAsia="Consolas"/>
          <w:b w:val="0"/>
          <w:color w:val="26364E"/>
          <w:sz w:val="18"/>
        </w:rPr>
        <w:t>cd cpq-app &amp;&amp; bash 启动CPQ.command</w:t>
      </w:r>
      <w:r>
        <w:rPr>
          <w:rFonts w:ascii="Segoe UI" w:hAnsi="Segoe UI" w:eastAsia="微软雅黑"/>
          <w:b w:val="0"/>
          <w:color w:val="212C3D"/>
          <w:sz w:val="19"/>
        </w:rPr>
        <w:t>。</w:t>
      </w:r>
    </w:p>
    <w:p>
      <w:pPr>
        <w:spacing w:before="0" w:after="80" w:line="317" w:lineRule="auto"/>
        <w:ind w:left="539" w:hanging="539"/>
      </w:pPr>
      <w:r>
        <w:rPr>
          <w:rFonts w:ascii="Consolas" w:hAnsi="Consolas" w:eastAsia="Consolas"/>
          <w:b/>
          <w:color w:val="0B5FFF"/>
          <w:sz w:val="20"/>
        </w:rPr>
        <w:t xml:space="preserve">3 </w:t>
      </w:r>
      <w:r>
        <w:rPr>
          <w:rFonts w:ascii="Segoe UI" w:hAnsi="Segoe UI" w:eastAsia="微软雅黑"/>
          <w:b/>
          <w:color w:val="0D1523"/>
          <w:sz w:val="20"/>
        </w:rPr>
        <w:t>打开首页</w:t>
      </w:r>
      <w:r>
        <w:br/>
      </w:r>
      <w:r>
        <w:rPr>
          <w:rFonts w:ascii="Segoe UI" w:hAnsi="Segoe UI" w:eastAsia="微软雅黑"/>
          <w:b w:val="0"/>
          <w:color w:val="212C3D"/>
          <w:sz w:val="19"/>
        </w:rPr>
        <w:t xml:space="preserve">浏览器访问 </w:t>
      </w:r>
      <w:r>
        <w:rPr>
          <w:rFonts w:ascii="Consolas" w:hAnsi="Consolas" w:eastAsia="Consolas"/>
          <w:b w:val="0"/>
          <w:color w:val="26364E"/>
          <w:sz w:val="18"/>
        </w:rPr>
        <w:t>http://127.0.0.1:8765</w:t>
      </w:r>
      <w:r>
        <w:rPr>
          <w:rFonts w:ascii="Segoe UI" w:hAnsi="Segoe UI" w:eastAsia="微软雅黑"/>
          <w:b w:val="0"/>
          <w:color w:val="212C3D"/>
          <w:sz w:val="19"/>
        </w:rPr>
        <w:t xml:space="preserve">，首页提供「销售端」与「管理端」两个入口；门户入口为 </w:t>
      </w:r>
      <w:r>
        <w:rPr>
          <w:rFonts w:ascii="Consolas" w:hAnsi="Consolas" w:eastAsia="Consolas"/>
          <w:b w:val="0"/>
          <w:color w:val="26364E"/>
          <w:sz w:val="18"/>
        </w:rPr>
        <w:t>/portal</w:t>
      </w:r>
      <w:r>
        <w:rPr>
          <w:rFonts w:ascii="Segoe UI" w:hAnsi="Segoe UI" w:eastAsia="微软雅黑"/>
          <w:b w:val="0"/>
          <w:color w:val="212C3D"/>
          <w:sz w:val="19"/>
        </w:rPr>
        <w:t>，有独立登录与导航。</w:t>
      </w:r>
    </w:p>
    <w:p>
      <w:pPr>
        <w:spacing w:before="0" w:after="80" w:line="317" w:lineRule="auto"/>
        <w:ind w:left="539" w:hanging="539"/>
      </w:pPr>
      <w:r>
        <w:rPr>
          <w:rFonts w:ascii="Consolas" w:hAnsi="Consolas" w:eastAsia="Consolas"/>
          <w:b/>
          <w:color w:val="0B5FFF"/>
          <w:sz w:val="20"/>
        </w:rPr>
        <w:t xml:space="preserve">4 </w:t>
      </w:r>
      <w:r>
        <w:rPr>
          <w:rFonts w:ascii="Segoe UI" w:hAnsi="Segoe UI" w:eastAsia="微软雅黑"/>
          <w:b/>
          <w:color w:val="0D1523"/>
          <w:sz w:val="20"/>
        </w:rPr>
        <w:t>进入业务端</w:t>
      </w:r>
      <w:r>
        <w:br/>
      </w:r>
      <w:r>
        <w:rPr>
          <w:rFonts w:ascii="Segoe UI" w:hAnsi="Segoe UI" w:eastAsia="微软雅黑"/>
          <w:b w:val="0"/>
          <w:color w:val="212C3D"/>
          <w:sz w:val="19"/>
        </w:rPr>
        <w:t>销售工作选「销售端」（</w:t>
      </w:r>
      <w:r>
        <w:rPr>
          <w:rFonts w:ascii="Consolas" w:hAnsi="Consolas" w:eastAsia="Consolas"/>
          <w:b w:val="0"/>
          <w:color w:val="26364E"/>
          <w:sz w:val="18"/>
        </w:rPr>
        <w:t>/sales</w:t>
      </w:r>
      <w:r>
        <w:rPr>
          <w:rFonts w:ascii="Segoe UI" w:hAnsi="Segoe UI" w:eastAsia="微软雅黑"/>
          <w:b w:val="0"/>
          <w:color w:val="212C3D"/>
          <w:sz w:val="19"/>
        </w:rPr>
        <w:t>），目录与权限维护选「管理端」（</w:t>
      </w:r>
      <w:r>
        <w:rPr>
          <w:rFonts w:ascii="Consolas" w:hAnsi="Consolas" w:eastAsia="Consolas"/>
          <w:b w:val="0"/>
          <w:color w:val="26364E"/>
          <w:sz w:val="18"/>
        </w:rPr>
        <w:t>/admin</w:t>
      </w:r>
      <w:r>
        <w:rPr>
          <w:rFonts w:ascii="Segoe UI" w:hAnsi="Segoe UI" w:eastAsia="微软雅黑"/>
          <w:b w:val="0"/>
          <w:color w:val="212C3D"/>
          <w:sz w:val="19"/>
        </w:rPr>
        <w:t>）。管理员可从侧栏进入另一端。</w:t>
      </w:r>
    </w:p>
    <w:p>
      <w:pPr>
        <w:spacing w:before="0" w:after="80" w:line="317" w:lineRule="auto"/>
        <w:ind w:left="539" w:hanging="539"/>
      </w:pPr>
      <w:r>
        <w:rPr>
          <w:rFonts w:ascii="Consolas" w:hAnsi="Consolas" w:eastAsia="Consolas"/>
          <w:b/>
          <w:color w:val="0B5FFF"/>
          <w:sz w:val="20"/>
        </w:rPr>
        <w:t xml:space="preserve">5 </w:t>
      </w:r>
      <w:r>
        <w:rPr>
          <w:rFonts w:ascii="Segoe UI" w:hAnsi="Segoe UI" w:eastAsia="微软雅黑"/>
          <w:b/>
          <w:color w:val="0D1523"/>
          <w:sz w:val="20"/>
        </w:rPr>
        <w:t>需要改前端时用开发模式</w:t>
      </w:r>
      <w:r>
        <w:br/>
      </w:r>
      <w:r>
        <w:rPr>
          <w:rFonts w:ascii="Segoe UI" w:hAnsi="Segoe UI" w:eastAsia="微软雅黑"/>
          <w:b w:val="0"/>
          <w:color w:val="212C3D"/>
          <w:sz w:val="19"/>
        </w:rPr>
        <w:t xml:space="preserve">在另一个终端执行 </w:t>
      </w:r>
      <w:r>
        <w:rPr>
          <w:rFonts w:ascii="Consolas" w:hAnsi="Consolas" w:eastAsia="Consolas"/>
          <w:b w:val="0"/>
          <w:color w:val="26364E"/>
          <w:sz w:val="18"/>
        </w:rPr>
        <w:t>npm run dev</w:t>
      </w:r>
      <w:r>
        <w:rPr>
          <w:rFonts w:ascii="Segoe UI" w:hAnsi="Segoe UI" w:eastAsia="微软雅黑"/>
          <w:b w:val="0"/>
          <w:color w:val="212C3D"/>
          <w:sz w:val="19"/>
        </w:rPr>
        <w:t xml:space="preserve">，打开 </w:t>
      </w:r>
      <w:r>
        <w:rPr>
          <w:rFonts w:ascii="Consolas" w:hAnsi="Consolas" w:eastAsia="Consolas"/>
          <w:b w:val="0"/>
          <w:color w:val="26364E"/>
          <w:sz w:val="18"/>
        </w:rPr>
        <w:t>http://127.0.0.1:5173</w:t>
      </w:r>
      <w:r>
        <w:rPr>
          <w:rFonts w:ascii="Segoe UI" w:hAnsi="Segoe UI" w:eastAsia="微软雅黑"/>
          <w:b w:val="0"/>
          <w:color w:val="212C3D"/>
          <w:sz w:val="19"/>
        </w:rPr>
        <w:t xml:space="preserve">；该地址的 </w:t>
      </w:r>
      <w:r>
        <w:rPr>
          <w:rFonts w:ascii="Consolas" w:hAnsi="Consolas" w:eastAsia="Consolas"/>
          <w:b w:val="0"/>
          <w:color w:val="26364E"/>
          <w:sz w:val="18"/>
        </w:rPr>
        <w:t>/api</w:t>
      </w:r>
      <w:r>
        <w:rPr>
          <w:rFonts w:ascii="Segoe UI" w:hAnsi="Segoe UI" w:eastAsia="微软雅黑"/>
          <w:b w:val="0"/>
          <w:color w:val="212C3D"/>
          <w:sz w:val="19"/>
        </w:rPr>
        <w:t xml:space="preserve"> 请求代理到 8765。</w:t>
      </w: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EEF4FF"/>
            <w:tcBorders>
              <w:top w:val="single" w:sz="6" w:color="C8DCFF" w:space="0"/>
              <w:left w:val="single" w:sz="24" w:color="C8DCFF" w:space="0"/>
              <w:bottom w:val="single" w:sz="6" w:color="C8DCFF" w:space="0"/>
              <w:right w:val="single" w:sz="6" w:color="C8DCFF" w:space="0"/>
            </w:tcBorders>
          </w:tcPr>
          <w:p>
            <w:pPr>
              <w:spacing w:before="0" w:after="60" w:line="300" w:lineRule="auto"/>
            </w:pPr>
            <w:r>
              <w:rPr>
                <w:rFonts w:ascii="Segoe UI" w:hAnsi="Segoe UI" w:eastAsia="微软雅黑"/>
                <w:b/>
                <w:color w:val="0D1523"/>
                <w:sz w:val="20"/>
              </w:rPr>
              <w:t>启动后终端要保持开启</w:t>
            </w:r>
          </w:p>
          <w:p>
            <w:pPr>
              <w:spacing w:before="0" w:after="60" w:line="317" w:lineRule="auto"/>
            </w:pPr>
            <w:r>
              <w:rPr>
                <w:rFonts w:ascii="Segoe UI" w:hAnsi="Segoe UI" w:eastAsia="微软雅黑"/>
                <w:b w:val="0"/>
                <w:color w:val="212C3D"/>
                <w:sz w:val="18"/>
              </w:rPr>
              <w:t xml:space="preserve">服务随终端一起运行，按 </w:t>
            </w:r>
            <w:r>
              <w:rPr>
                <w:rFonts w:ascii="Consolas" w:hAnsi="Consolas" w:eastAsia="Consolas"/>
                <w:b w:val="0"/>
                <w:color w:val="26364E"/>
                <w:sz w:val="18"/>
              </w:rPr>
              <w:t>Control+C</w:t>
            </w:r>
            <w:r>
              <w:rPr>
                <w:rFonts w:ascii="Segoe UI" w:hAnsi="Segoe UI" w:eastAsia="微软雅黑"/>
                <w:b w:val="0"/>
                <w:color w:val="212C3D"/>
                <w:sz w:val="18"/>
              </w:rPr>
              <w:t xml:space="preserve"> 停止。首次启动脚本只在 </w:t>
            </w:r>
            <w:r>
              <w:rPr>
                <w:rFonts w:ascii="Consolas" w:hAnsi="Consolas" w:eastAsia="Consolas"/>
                <w:b w:val="0"/>
                <w:color w:val="26364E"/>
                <w:sz w:val="18"/>
              </w:rPr>
              <w:t>dist/</w:t>
            </w:r>
            <w:r>
              <w:rPr>
                <w:rFonts w:ascii="Segoe UI" w:hAnsi="Segoe UI" w:eastAsia="微软雅黑"/>
                <w:b w:val="0"/>
                <w:color w:val="212C3D"/>
                <w:sz w:val="18"/>
              </w:rPr>
              <w:t xml:space="preserve"> 不存在时才运行 npm 安装和构建；这些请求只获取公开软件依赖。基础配置、计价和文档功能不需要联网，AI 功能需要连接指定模型网关。</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1.2 启用账号登录</w:t>
      </w:r>
    </w:p>
    <w:p>
      <w:pPr>
        <w:spacing w:before="0" w:after="120" w:line="322" w:lineRule="auto"/>
      </w:pPr>
      <w:r>
        <w:rPr>
          <w:rFonts w:ascii="Segoe UI" w:hAnsi="Segoe UI" w:eastAsia="微软雅黑"/>
          <w:b w:val="0"/>
          <w:color w:val="212C3D"/>
          <w:sz w:val="20"/>
        </w:rPr>
        <w:t>只有管理员能做这一步。启用之后，销售端与管理端都必须登录。</w:t>
      </w:r>
    </w:p>
    <w:p>
      <w:pPr>
        <w:spacing w:before="0" w:after="80" w:line="317" w:lineRule="auto"/>
        <w:ind w:left="539" w:hanging="539"/>
      </w:pPr>
      <w:r>
        <w:rPr>
          <w:rFonts w:ascii="Consolas" w:hAnsi="Consolas" w:eastAsia="Consolas"/>
          <w:b/>
          <w:color w:val="0B5FFF"/>
          <w:sz w:val="20"/>
        </w:rPr>
        <w:t xml:space="preserve">1 </w:t>
      </w:r>
      <w:r>
        <w:rPr>
          <w:rFonts w:ascii="Segoe UI" w:hAnsi="Segoe UI" w:eastAsia="微软雅黑"/>
          <w:b/>
          <w:color w:val="0D1523"/>
          <w:sz w:val="20"/>
        </w:rPr>
        <w:t>进入用户管理</w:t>
      </w:r>
      <w:r>
        <w:br/>
      </w:r>
      <w:r>
        <w:rPr>
          <w:rFonts w:ascii="Segoe UI" w:hAnsi="Segoe UI" w:eastAsia="微软雅黑"/>
          <w:b w:val="0"/>
          <w:color w:val="212C3D"/>
          <w:sz w:val="19"/>
        </w:rPr>
        <w:t>打开管理端 →「系统管理」→「用户管理」。</w:t>
      </w:r>
    </w:p>
    <w:p>
      <w:pPr>
        <w:spacing w:before="0" w:after="80" w:line="317" w:lineRule="auto"/>
        <w:ind w:left="539" w:hanging="539"/>
      </w:pPr>
      <w:r>
        <w:rPr>
          <w:rFonts w:ascii="Consolas" w:hAnsi="Consolas" w:eastAsia="Consolas"/>
          <w:b/>
          <w:color w:val="0B5FFF"/>
          <w:sz w:val="20"/>
        </w:rPr>
        <w:t xml:space="preserve">2 </w:t>
      </w:r>
      <w:r>
        <w:rPr>
          <w:rFonts w:ascii="Segoe UI" w:hAnsi="Segoe UI" w:eastAsia="微软雅黑"/>
          <w:b/>
          <w:color w:val="0D1523"/>
          <w:sz w:val="20"/>
        </w:rPr>
        <w:t>新增账号</w:t>
      </w:r>
      <w:r>
        <w:br/>
      </w:r>
      <w:r>
        <w:rPr>
          <w:rFonts w:ascii="Segoe UI" w:hAnsi="Segoe UI" w:eastAsia="微软雅黑"/>
          <w:b w:val="0"/>
          <w:color w:val="212C3D"/>
          <w:sz w:val="19"/>
        </w:rPr>
        <w:t xml:space="preserve">点击 </w:t>
      </w:r>
      <w:r>
        <w:rPr>
          <w:rFonts w:ascii="Consolas" w:hAnsi="Consolas" w:eastAsia="Consolas"/>
          <w:b w:val="0"/>
          <w:color w:val="26364E"/>
          <w:sz w:val="18"/>
        </w:rPr>
        <w:t>新增用户</w:t>
      </w:r>
      <w:r>
        <w:rPr>
          <w:rFonts w:ascii="Segoe UI" w:hAnsi="Segoe UI" w:eastAsia="微软雅黑"/>
          <w:b w:val="0"/>
          <w:color w:val="212C3D"/>
          <w:sz w:val="19"/>
        </w:rPr>
        <w:t xml:space="preserve">，填写管理员账号与密码，密码长度 </w:t>
      </w:r>
      <w:r>
        <w:rPr>
          <w:rFonts w:ascii="Segoe UI" w:hAnsi="Segoe UI" w:eastAsia="微软雅黑"/>
          <w:b/>
          <w:color w:val="212C3D"/>
          <w:sz w:val="19"/>
        </w:rPr>
        <w:t>10～200 字符</w:t>
      </w:r>
      <w:r>
        <w:rPr>
          <w:rFonts w:ascii="Segoe UI" w:hAnsi="Segoe UI" w:eastAsia="微软雅黑"/>
          <w:b w:val="0"/>
          <w:color w:val="212C3D"/>
          <w:sz w:val="19"/>
        </w:rPr>
        <w:t>。</w:t>
      </w:r>
    </w:p>
    <w:p>
      <w:pPr>
        <w:spacing w:before="0" w:after="80" w:line="317" w:lineRule="auto"/>
        <w:ind w:left="539" w:hanging="539"/>
      </w:pPr>
      <w:r>
        <w:rPr>
          <w:rFonts w:ascii="Consolas" w:hAnsi="Consolas" w:eastAsia="Consolas"/>
          <w:b/>
          <w:color w:val="0B5FFF"/>
          <w:sz w:val="20"/>
        </w:rPr>
        <w:t xml:space="preserve">3 </w:t>
      </w:r>
      <w:r>
        <w:rPr>
          <w:rFonts w:ascii="Segoe UI" w:hAnsi="Segoe UI" w:eastAsia="微软雅黑"/>
          <w:b/>
          <w:color w:val="0D1523"/>
          <w:sz w:val="20"/>
        </w:rPr>
        <w:t>启用登录</w:t>
      </w:r>
      <w:r>
        <w:br/>
      </w:r>
      <w:r>
        <w:rPr>
          <w:rFonts w:ascii="Segoe UI" w:hAnsi="Segoe UI" w:eastAsia="微软雅黑"/>
          <w:b w:val="0"/>
          <w:color w:val="212C3D"/>
          <w:sz w:val="19"/>
        </w:rPr>
        <w:t xml:space="preserve">点击 </w:t>
      </w:r>
      <w:r>
        <w:rPr>
          <w:rFonts w:ascii="Consolas" w:hAnsi="Consolas" w:eastAsia="Consolas"/>
          <w:b w:val="0"/>
          <w:color w:val="26364E"/>
          <w:sz w:val="18"/>
        </w:rPr>
        <w:t>保存并启用账号登录</w:t>
      </w:r>
      <w:r>
        <w:rPr>
          <w:rFonts w:ascii="Segoe UI" w:hAnsi="Segoe UI" w:eastAsia="微软雅黑"/>
          <w:b w:val="0"/>
          <w:color w:val="212C3D"/>
          <w:sz w:val="19"/>
        </w:rPr>
        <w:t>。之后两端均须登录才能使用。</w:t>
      </w:r>
    </w:p>
    <w:p>
      <w:pPr>
        <w:spacing w:before="0" w:after="80" w:line="317" w:lineRule="auto"/>
        <w:ind w:left="539" w:hanging="539"/>
      </w:pPr>
      <w:r>
        <w:rPr>
          <w:rFonts w:ascii="Consolas" w:hAnsi="Consolas" w:eastAsia="Consolas"/>
          <w:b/>
          <w:color w:val="0B5FFF"/>
          <w:sz w:val="20"/>
        </w:rPr>
        <w:t xml:space="preserve">4 </w:t>
      </w:r>
      <w:r>
        <w:rPr>
          <w:rFonts w:ascii="Segoe UI" w:hAnsi="Segoe UI" w:eastAsia="微软雅黑"/>
          <w:b/>
          <w:color w:val="0D1523"/>
          <w:sz w:val="20"/>
        </w:rPr>
        <w:t>建立业务账号</w:t>
      </w:r>
      <w:r>
        <w:br/>
      </w:r>
      <w:r>
        <w:rPr>
          <w:rFonts w:ascii="Segoe UI" w:hAnsi="Segoe UI" w:eastAsia="微软雅黑"/>
          <w:b w:val="0"/>
          <w:color w:val="212C3D"/>
          <w:sz w:val="19"/>
        </w:rPr>
        <w:t>管理员再次登录后继续新增账号，并维护角色、组织上级与产品线授权。新增用户必须设置密码；已有用户密码留空表示不修改。</w:t>
      </w:r>
    </w:p>
    <w:p>
      <w:pPr>
        <w:spacing w:before="0" w:after="80" w:line="317" w:lineRule="auto"/>
        <w:ind w:left="539" w:hanging="539"/>
      </w:pPr>
      <w:r>
        <w:rPr>
          <w:rFonts w:ascii="Consolas" w:hAnsi="Consolas" w:eastAsia="Consolas"/>
          <w:b/>
          <w:color w:val="0B5FFF"/>
          <w:sz w:val="20"/>
        </w:rPr>
        <w:t xml:space="preserve">5 </w:t>
      </w:r>
      <w:r>
        <w:rPr>
          <w:rFonts w:ascii="Segoe UI" w:hAnsi="Segoe UI" w:eastAsia="微软雅黑"/>
          <w:b/>
          <w:color w:val="0D1523"/>
          <w:sz w:val="20"/>
        </w:rPr>
        <w:t>分配报价所有权</w:t>
      </w:r>
      <w:r>
        <w:br/>
      </w:r>
      <w:r>
        <w:rPr>
          <w:rFonts w:ascii="Segoe UI" w:hAnsi="Segoe UI" w:eastAsia="微软雅黑"/>
          <w:b w:val="0"/>
          <w:color w:val="212C3D"/>
          <w:sz w:val="19"/>
        </w:rPr>
        <w:t>旧报价仍由本机管理员持有，在可编辑报价的「报价所有人」中分配销售，并可设置共享对象。</w:t>
      </w:r>
    </w:p>
    <w:tbl>
      <w:tblPr>
        <w:tblStyle w:val="TableGrid"/>
        <w:tblW w:type="auto" w:w="0"/>
        <w:jc w:val="center"/>
        <w:tblLook w:firstColumn="1" w:firstRow="1" w:lastColumn="0" w:lastRow="0" w:noHBand="0" w:noVBand="1" w:val="04A0"/>
      </w:tblPr>
      <w:tblGrid>
        <w:gridCol w:w="4876"/>
        <w:gridCol w:w="4876"/>
      </w:tblGrid>
      <w:tr>
        <w:trPr>
          <w:tblHeader/>
          <w:cantSplit/>
        </w:trPr>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项</w:t>
            </w:r>
          </w:p>
        </w:tc>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规则</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密码存储</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带独立盐的 PBKDF2 哈希</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密码长度</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10～200 字符</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会话时长</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最长 8 小时</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重置或停用</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重置密码或停用账号后旧会话立即失效</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管理员数量</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至少保留一个启用的管理员，不能停用当前登录的管理员</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SSO</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未实现</w:t>
            </w:r>
            <w:r>
              <w:rPr>
                <w:rFonts w:ascii="Segoe UI" w:hAnsi="Segoe UI" w:eastAsia="微软雅黑"/>
                <w:b w:val="0"/>
                <w:color w:val="212C3D"/>
                <w:sz w:val="17"/>
              </w:rPr>
              <w:t>，仅本机账号；不需要邮件或外部身份平台</w:t>
            </w:r>
          </w:p>
        </w:tc>
      </w:tr>
    </w:tbl>
    <w:p>
      <w:pPr>
        <w:spacing w:before="0" w:after="60" w:line="240" w:lineRule="auto"/>
      </w:pP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常见问题</w:t>
            </w:r>
          </w:p>
          <w:p>
            <w:pPr>
              <w:spacing w:before="0" w:after="60" w:line="317" w:lineRule="auto"/>
            </w:pPr>
            <w:r>
              <w:rPr>
                <w:rFonts w:ascii="Segoe UI" w:hAnsi="Segoe UI" w:eastAsia="微软雅黑"/>
                <w:b w:val="0"/>
                <w:color w:val="212C3D"/>
                <w:sz w:val="18"/>
              </w:rPr>
              <w:t>把已有用户的密码框填成新密码并不会"顺手改密码"以外的任何设置；密码留空才是"不修改"。审批路径中的审批人姓名或登录账号必须唯一对应启用的管理员／审批人账号并有产品线权限，匹配不上时提交会被阻止并给出提示。</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1.3 界面语言切换</w:t>
      </w:r>
    </w:p>
    <w:p>
      <w:pPr>
        <w:spacing w:before="0" w:after="120" w:line="322" w:lineRule="auto"/>
      </w:pPr>
      <w:r>
        <w:rPr>
          <w:rFonts w:ascii="Segoe UI" w:hAnsi="Segoe UI" w:eastAsia="微软雅黑"/>
          <w:b w:val="0"/>
          <w:color w:val="212C3D"/>
          <w:sz w:val="20"/>
        </w:rPr>
        <w:t>登录入口及销售、运营工作台都有语言选择器，支持</w:t>
      </w:r>
      <w:r>
        <w:rPr>
          <w:rFonts w:ascii="Segoe UI" w:hAnsi="Segoe UI" w:eastAsia="微软雅黑"/>
          <w:b/>
          <w:color w:val="212C3D"/>
          <w:sz w:val="20"/>
        </w:rPr>
        <w:t>简体中文</w:t>
      </w:r>
      <w:r>
        <w:rPr>
          <w:rFonts w:ascii="Segoe UI" w:hAnsi="Segoe UI" w:eastAsia="微软雅黑"/>
          <w:b w:val="0"/>
          <w:color w:val="212C3D"/>
          <w:sz w:val="20"/>
        </w:rPr>
        <w:t xml:space="preserve">与 </w:t>
      </w:r>
      <w:r>
        <w:rPr>
          <w:rFonts w:ascii="Segoe UI" w:hAnsi="Segoe UI" w:eastAsia="微软雅黑"/>
          <w:b/>
          <w:color w:val="212C3D"/>
          <w:sz w:val="20"/>
        </w:rPr>
        <w:t>English</w:t>
      </w:r>
      <w:r>
        <w:rPr>
          <w:rFonts w:ascii="Segoe UI" w:hAnsi="Segoe UI" w:eastAsia="微软雅黑"/>
          <w:b w:val="0"/>
          <w:color w:val="212C3D"/>
          <w:sz w:val="20"/>
        </w:rPr>
        <w:t>，切换后</w:t>
      </w:r>
      <w:r>
        <w:rPr>
          <w:rFonts w:ascii="Segoe UI" w:hAnsi="Segoe UI" w:eastAsia="微软雅黑"/>
          <w:b/>
          <w:color w:val="212C3D"/>
          <w:sz w:val="20"/>
        </w:rPr>
        <w:t>立即生效</w:t>
      </w:r>
      <w:r>
        <w:rPr>
          <w:rFonts w:ascii="Segoe UI" w:hAnsi="Segoe UI" w:eastAsia="微软雅黑"/>
          <w:b w:val="0"/>
          <w:color w:val="212C3D"/>
          <w:sz w:val="20"/>
        </w:rPr>
        <w:t>。本机选择在刷新后保留；未选择时，登录后采用账号的默认语言，账号默认语言也用于邮件偏好。</w:t>
      </w:r>
    </w:p>
    <w:tbl>
      <w:tblPr>
        <w:tblStyle w:val="TableGrid"/>
        <w:tblW w:type="auto" w:w="0"/>
        <w:jc w:val="center"/>
        <w:tblLook w:firstColumn="1" w:firstRow="1" w:lastColumn="0" w:lastRow="0" w:noHBand="0" w:noVBand="1" w:val="04A0"/>
      </w:tblPr>
      <w:tblGrid>
        <w:gridCol w:w="4876"/>
        <w:gridCol w:w="4876"/>
      </w:tblGrid>
      <w:tr>
        <w:trPr>
          <w:tblHeader/>
          <w:cantSplit/>
        </w:trPr>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会变</w:t>
            </w:r>
          </w:p>
        </w:tc>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不会变</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界面标签、按钮与菜单文字</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报价文档与邮件模板各自的输出语言</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页面上新出现的文案</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用户录入的客户、产品和报价数据（原文保留，不做翻译）</w:t>
            </w:r>
          </w:p>
        </w:tc>
      </w:tr>
    </w:tbl>
    <w:p>
      <w:pPr>
        <w:spacing w:before="0" w:after="60" w:line="240" w:lineRule="auto"/>
      </w:pPr>
    </w:p>
    <w:p>
      <w:pPr>
        <w:spacing w:before="0" w:after="120" w:line="322" w:lineRule="auto"/>
      </w:pPr>
      <w:r>
        <w:rPr>
          <w:rFonts w:ascii="Segoe UI" w:hAnsi="Segoe UI" w:eastAsia="微软雅黑"/>
          <w:b w:val="0"/>
          <w:color w:val="212C3D"/>
          <w:sz w:val="20"/>
        </w:rPr>
        <w:t>业务资料没有英文内容时，页面保留原文；需要英文文档时，仍须维护相应的英文描述。英文界面文案为首版，专业术语需要业务审校；服务端动态拼接的诊断信息可能保留中文原文。</w:t>
      </w:r>
    </w:p>
    <w:p>
      <w:pPr>
        <w:keepNext/>
        <w:spacing w:before="280" w:after="100" w:line="288" w:lineRule="auto"/>
        <w:pBdr>
          <w:bottom w:val="single" w:sz="6" w:space="4" w:color="DFE6F0"/>
        </w:pBdr>
      </w:pPr>
      <w:r>
        <w:rPr>
          <w:rFonts w:ascii="Segoe UI" w:hAnsi="Segoe UI" w:eastAsia="微软雅黑"/>
          <w:b/>
          <w:color w:val="0D1523"/>
          <w:sz w:val="27"/>
        </w:rPr>
        <w:t>1.4 导航结构</w:t>
      </w:r>
    </w:p>
    <w:p>
      <w:pPr>
        <w:spacing w:before="0" w:after="120" w:line="322" w:lineRule="auto"/>
      </w:pPr>
      <w:r>
        <w:rPr>
          <w:rFonts w:ascii="Segoe UI" w:hAnsi="Segoe UI" w:eastAsia="微软雅黑"/>
          <w:b w:val="0"/>
          <w:color w:val="212C3D"/>
          <w:sz w:val="20"/>
        </w:rPr>
        <w:t>管理端侧栏共 6 组；其中第一组没有组标题，进入管理端后默认落在「运营总览」。销售端是单组 6 项。</w:t>
      </w:r>
    </w:p>
    <w:p>
      <w:pPr>
        <w:keepNext/>
        <w:spacing w:before="200" w:after="80" w:line="288" w:lineRule="auto"/>
      </w:pPr>
      <w:r>
        <w:rPr>
          <w:rFonts w:ascii="Segoe UI" w:hAnsi="Segoe UI" w:eastAsia="微软雅黑"/>
          <w:b/>
          <w:color w:val="26364E"/>
          <w:sz w:val="23"/>
        </w:rPr>
        <w:t>管理端（6 组）</w:t>
      </w:r>
    </w:p>
    <w:tbl>
      <w:tblPr>
        <w:tblStyle w:val="TableGrid"/>
        <w:tblW w:type="auto" w:w="0"/>
        <w:jc w:val="center"/>
        <w:tblLook w:firstColumn="1" w:firstRow="1" w:lastColumn="0" w:lastRow="0" w:noHBand="0" w:noVBand="1" w:val="04A0"/>
      </w:tblPr>
      <w:tblGrid>
        <w:gridCol w:w="4876"/>
        <w:gridCol w:w="4876"/>
      </w:tblGrid>
      <w:tr>
        <w:trPr>
          <w:tblHeader/>
          <w:cantSplit/>
        </w:trPr>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组</w:t>
            </w:r>
          </w:p>
        </w:tc>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菜单项</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运营总览</w:t>
            </w:r>
            <w:r>
              <w:br/>
            </w:r>
            <w:r>
              <w:rPr>
                <w:rFonts w:ascii="Segoe UI" w:hAnsi="Segoe UI" w:eastAsia="微软雅黑"/>
                <w:b w:val="0"/>
                <w:color w:val="212C3D"/>
                <w:sz w:val="17"/>
              </w:rPr>
              <w:t>（第一组，无组标题）</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运营总览、报价工作台、报价场景、资产与订阅</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产品配置</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产品管理、产品线管理、规则中心</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价格管理</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价格中心</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流程与模板</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商务流程、报价界面、审批策略、邮件模板、文档与条款</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数据运营</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数据管理、批量维护、报价报告</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系统管理</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用户管理、渠道与客户组织、外部系统连接、AI 配置、集成联调、日志中心</w:t>
            </w:r>
          </w:p>
        </w:tc>
      </w:tr>
    </w:tbl>
    <w:p>
      <w:pPr>
        <w:spacing w:before="0" w:after="60" w:line="240" w:lineRule="auto"/>
      </w:pPr>
    </w:p>
    <w:p>
      <w:pPr>
        <w:keepNext/>
        <w:spacing w:before="200" w:after="80" w:line="288" w:lineRule="auto"/>
      </w:pPr>
      <w:r>
        <w:rPr>
          <w:rFonts w:ascii="Segoe UI" w:hAnsi="Segoe UI" w:eastAsia="微软雅黑"/>
          <w:b/>
          <w:color w:val="26364E"/>
          <w:sz w:val="23"/>
        </w:rPr>
        <w:t>销售端（6 项）</w:t>
      </w:r>
    </w:p>
    <w:tbl>
      <w:tblPr>
        <w:tblStyle w:val="TableGrid"/>
        <w:tblW w:type="auto" w:w="0"/>
        <w:jc w:val="center"/>
        <w:tblLook w:firstColumn="1" w:firstRow="1" w:lastColumn="0" w:lastRow="0" w:noHBand="0" w:noVBand="1" w:val="04A0"/>
      </w:tblPr>
      <w:tblGrid>
        <w:gridCol w:w="4876"/>
        <w:gridCol w:w="4876"/>
      </w:tblGrid>
      <w:tr>
        <w:trPr>
          <w:tblHeader/>
          <w:cantSplit/>
        </w:trPr>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菜单项</w:t>
            </w:r>
          </w:p>
        </w:tc>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用途</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我的工作台</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进入销售端后的落点，快速回到在办报价</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报价场景</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按场景选择起始型号并开始配置</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资产与订阅</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查看与试算已有资产的续费、变更、取消</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产品配置</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直接进入选配界面</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报价工作台</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打开报价、改价、重算、提交审批</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报价报告</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按报价号、SKU、所有人、产品线、地区与状态筛选汇总</w:t>
            </w:r>
          </w:p>
        </w:tc>
      </w:tr>
    </w:tbl>
    <w:p>
      <w:pPr>
        <w:spacing w:before="0" w:after="60" w:line="240" w:lineRule="auto"/>
      </w:pP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EEF4FF"/>
            <w:tcBorders>
              <w:top w:val="single" w:sz="6" w:color="C8DCFF" w:space="0"/>
              <w:left w:val="single" w:sz="24" w:color="C8DCFF" w:space="0"/>
              <w:bottom w:val="single" w:sz="6" w:color="C8DCFF" w:space="0"/>
              <w:right w:val="single" w:sz="6" w:color="C8DCFF" w:space="0"/>
            </w:tcBorders>
          </w:tcPr>
          <w:p>
            <w:pPr>
              <w:spacing w:before="0" w:after="60" w:line="300" w:lineRule="auto"/>
            </w:pPr>
            <w:r>
              <w:rPr>
                <w:rFonts w:ascii="Segoe UI" w:hAnsi="Segoe UI" w:eastAsia="微软雅黑"/>
                <w:b/>
                <w:color w:val="0D1523"/>
                <w:sz w:val="20"/>
              </w:rPr>
              <w:t>报菜单项「报价报告」受权限控制</w:t>
            </w:r>
          </w:p>
          <w:p>
            <w:pPr>
              <w:spacing w:before="0" w:after="60" w:line="317" w:lineRule="auto"/>
            </w:pPr>
            <w:r>
              <w:rPr>
                <w:rFonts w:ascii="Segoe UI" w:hAnsi="Segoe UI" w:eastAsia="微软雅黑"/>
                <w:b w:val="0"/>
                <w:color w:val="212C3D"/>
                <w:sz w:val="18"/>
              </w:rPr>
              <w:t>没有报告访问权限时，侧栏不显示「报价报告」。销售端不显示产品、规则、原始数据等维护入口；普通业务账号进入管理端会显示「此账号没有管理端权限」。</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1.5 未保存保护与版本冲突</w:t>
      </w:r>
    </w:p>
    <w:p>
      <w:pPr>
        <w:spacing w:before="0" w:after="120" w:line="322" w:lineRule="auto"/>
      </w:pPr>
      <w:r>
        <w:rPr>
          <w:rFonts w:ascii="Segoe UI" w:hAnsi="Segoe UI" w:eastAsia="微软雅黑"/>
          <w:b w:val="0"/>
          <w:color w:val="212C3D"/>
          <w:sz w:val="20"/>
        </w:rPr>
        <w:t>系统在三个位置保护你的输入和一版一版的记录：</w:t>
      </w:r>
    </w:p>
    <w:p>
      <w:pPr>
        <w:spacing w:before="0" w:after="20" w:line="312" w:lineRule="auto"/>
      </w:pPr>
      <w:r>
        <w:rPr>
          <w:rFonts w:ascii="Segoe UI" w:hAnsi="Segoe UI" w:eastAsia="微软雅黑"/>
          <w:b/>
          <w:color w:val="0D1523"/>
          <w:sz w:val="19"/>
        </w:rPr>
        <w:t>离开未保存内容会提醒</w:t>
      </w:r>
    </w:p>
    <w:p>
      <w:pPr>
        <w:spacing w:before="0" w:after="100" w:line="312" w:lineRule="auto"/>
      </w:pPr>
      <w:r>
        <w:rPr>
          <w:rFonts w:ascii="Segoe UI" w:hAnsi="Segoe UI" w:eastAsia="微软雅黑"/>
          <w:color w:val="212C3D"/>
          <w:sz w:val="19"/>
        </w:rPr>
        <w:t>报价、目录、布局、模板等页面在存在未保存修改时离开，会先提醒。报价页面在保存或执行修改动作时才计算，因此「有未保存修改的报价」需先计算并保存。</w:t>
      </w:r>
    </w:p>
    <w:p>
      <w:pPr>
        <w:spacing w:before="0" w:after="20" w:line="312" w:lineRule="auto"/>
      </w:pPr>
      <w:r>
        <w:rPr>
          <w:rFonts w:ascii="Segoe UI" w:hAnsi="Segoe UI" w:eastAsia="微软雅黑"/>
          <w:b/>
          <w:color w:val="0D1523"/>
          <w:sz w:val="19"/>
        </w:rPr>
        <w:t>两人同改同一修订会检测版本冲突</w:t>
      </w:r>
    </w:p>
    <w:p>
      <w:pPr>
        <w:spacing w:before="0" w:after="100" w:line="312" w:lineRule="auto"/>
      </w:pPr>
      <w:r>
        <w:rPr>
          <w:rFonts w:ascii="Segoe UI" w:hAnsi="Segoe UI" w:eastAsia="微软雅黑"/>
          <w:color w:val="212C3D"/>
          <w:sz w:val="19"/>
        </w:rPr>
        <w:t>保存与发布都检查草稿版本。其他窗口更新过草稿时，系统阻止覆盖并提示重新载入；版本冲突会要求重新读取后再编辑。</w:t>
      </w:r>
    </w:p>
    <w:p>
      <w:pPr>
        <w:spacing w:before="0" w:after="20" w:line="312" w:lineRule="auto"/>
      </w:pPr>
      <w:r>
        <w:rPr>
          <w:rFonts w:ascii="Segoe UI" w:hAnsi="Segoe UI" w:eastAsia="微软雅黑"/>
          <w:b/>
          <w:color w:val="0D1523"/>
          <w:sz w:val="19"/>
        </w:rPr>
        <w:t>历史报价保留规则版本与价格快照</w:t>
      </w:r>
    </w:p>
    <w:p>
      <w:pPr>
        <w:spacing w:before="0" w:after="100" w:line="312" w:lineRule="auto"/>
      </w:pPr>
      <w:r>
        <w:rPr>
          <w:rFonts w:ascii="Segoe UI" w:hAnsi="Segoe UI" w:eastAsia="微软雅黑"/>
          <w:color w:val="212C3D"/>
          <w:sz w:val="19"/>
        </w:rPr>
        <w:t>已保存报价保留当时的产品信息、规则版本和价格，不会随产品改名、停用或改价自动变更。目录发布、CMM 数据表发布、规则发布分别维护版本；批准和锁定后的文件不随模板变化。</w:t>
      </w: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常见问题</w:t>
            </w:r>
          </w:p>
          <w:p>
            <w:pPr>
              <w:spacing w:before="0" w:after="60" w:line="317" w:lineRule="auto"/>
            </w:pPr>
            <w:r>
              <w:rPr>
                <w:rFonts w:ascii="Segoe UI" w:hAnsi="Segoe UI" w:eastAsia="微软雅黑"/>
                <w:b w:val="0"/>
                <w:color w:val="212C3D"/>
                <w:sz w:val="18"/>
              </w:rPr>
              <w:t>规则或数据版本变更后，旧报价仍可保留，但</w:t>
            </w:r>
            <w:r>
              <w:rPr>
                <w:rFonts w:ascii="Segoe UI" w:hAnsi="Segoe UI" w:eastAsia="微软雅黑"/>
                <w:b/>
                <w:color w:val="212C3D"/>
                <w:sz w:val="18"/>
              </w:rPr>
              <w:t>不能以旧配置重新提交审批</w:t>
            </w:r>
            <w:r>
              <w:rPr>
                <w:rFonts w:ascii="Segoe UI" w:hAnsi="Segoe UI" w:eastAsia="微软雅黑"/>
                <w:b w:val="0"/>
                <w:color w:val="212C3D"/>
                <w:sz w:val="18"/>
              </w:rPr>
              <w:t>，需要重新配置生成报价。已确认订单保持锁定，不迁移、不修改原始记录。</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1.6 键盘与搜索</w:t>
      </w:r>
    </w:p>
    <w:p>
      <w:pPr>
        <w:spacing w:before="0" w:after="120" w:line="322" w:lineRule="auto"/>
      </w:pPr>
      <w:r>
        <w:rPr>
          <w:rFonts w:ascii="Segoe UI" w:hAnsi="Segoe UI" w:eastAsia="微软雅黑"/>
          <w:b w:val="0"/>
          <w:color w:val="212C3D"/>
          <w:sz w:val="20"/>
        </w:rPr>
        <w:t>几个跨页面通用的操作习惯：</w:t>
      </w:r>
    </w:p>
    <w:tbl>
      <w:tblPr>
        <w:tblStyle w:val="TableGrid"/>
        <w:tblW w:type="auto" w:w="0"/>
        <w:jc w:val="center"/>
        <w:tblLook w:firstColumn="1" w:firstRow="1" w:lastColumn="0" w:lastRow="0" w:noHBand="0" w:noVBand="1" w:val="04A0"/>
      </w:tblPr>
      <w:tblGrid>
        <w:gridCol w:w="4876"/>
        <w:gridCol w:w="4876"/>
      </w:tblGrid>
      <w:tr>
        <w:trPr>
          <w:tblHeader/>
          <w:cantSplit/>
        </w:trPr>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能力</w:t>
            </w:r>
          </w:p>
        </w:tc>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怎么用</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中文搜索</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产品、报价等列表支持按中文名称搜索；运营和销售的搜索都支持 SKU 资料中的值及菜单显示名称</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编码搜索</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可按 SKU、报价号、顶级报价号等编码查找</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批量粘贴校验</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数据管理支持按 </w:t>
            </w:r>
            <w:r>
              <w:rPr>
                <w:rFonts w:ascii="Consolas" w:hAnsi="Consolas" w:eastAsia="Consolas"/>
                <w:b w:val="0"/>
                <w:color w:val="26364E"/>
                <w:sz w:val="16"/>
              </w:rPr>
              <w:t>零件号,LP,成本</w:t>
            </w:r>
            <w:r>
              <w:rPr>
                <w:rFonts w:ascii="Segoe UI" w:hAnsi="Segoe UI" w:eastAsia="微软雅黑"/>
                <w:b w:val="0"/>
                <w:color w:val="212C3D"/>
                <w:sz w:val="17"/>
              </w:rPr>
              <w:t xml:space="preserve"> 粘贴更新价目；导入前先预检，任何一行无效则整批不写入</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大清单展示</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目录、明细、字段等大清单按分组、分页显示，总计覆盖全部有效行，不因分页丢行</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键盘操作</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菜单图片单选支持方向键与 Home／End；设计类界面可用 Enter 选取与放置、Esc 取消；AI 弹窗 Esc 关闭</w:t>
            </w:r>
          </w:p>
        </w:tc>
      </w:tr>
    </w:tbl>
    <w:p>
      <w:pPr>
        <w:spacing w:before="0" w:after="60" w:line="240" w:lineRule="auto"/>
      </w:pP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EEF4FF"/>
            <w:tcBorders>
              <w:top w:val="single" w:sz="6" w:color="C8DCFF" w:space="0"/>
              <w:left w:val="single" w:sz="24" w:color="C8DCFF" w:space="0"/>
              <w:bottom w:val="single" w:sz="6" w:color="C8DCFF" w:space="0"/>
              <w:right w:val="single" w:sz="6" w:color="C8DCFF" w:space="0"/>
            </w:tcBorders>
          </w:tcPr>
          <w:p>
            <w:pPr>
              <w:spacing w:before="0" w:after="60" w:line="300" w:lineRule="auto"/>
            </w:pPr>
            <w:r>
              <w:rPr>
                <w:rFonts w:ascii="Segoe UI" w:hAnsi="Segoe UI" w:eastAsia="微软雅黑"/>
                <w:b/>
                <w:color w:val="0D1523"/>
                <w:sz w:val="20"/>
              </w:rPr>
              <w:t>清单不丢行是硬要求</w:t>
            </w:r>
          </w:p>
          <w:p>
            <w:pPr>
              <w:spacing w:before="0" w:after="60" w:line="317" w:lineRule="auto"/>
            </w:pPr>
            <w:r>
              <w:rPr>
                <w:rFonts w:ascii="Segoe UI" w:hAnsi="Segoe UI" w:eastAsia="微软雅黑"/>
                <w:b w:val="0"/>
                <w:color w:val="212C3D"/>
                <w:sz w:val="18"/>
              </w:rPr>
              <w:t>同一配置键对应多行零件是合法装配清单，系统</w:t>
            </w:r>
            <w:r>
              <w:rPr>
                <w:rFonts w:ascii="Segoe UI" w:hAnsi="Segoe UI" w:eastAsia="微软雅黑"/>
                <w:b/>
                <w:color w:val="212C3D"/>
                <w:sz w:val="18"/>
              </w:rPr>
              <w:t>逐行累加，不做错误去重</w:t>
            </w:r>
            <w:r>
              <w:rPr>
                <w:rFonts w:ascii="Segoe UI" w:hAnsi="Segoe UI" w:eastAsia="微软雅黑"/>
                <w:b w:val="0"/>
                <w:color w:val="212C3D"/>
                <w:sz w:val="18"/>
              </w:rPr>
              <w:t>。因此你在明细里看到同一个零件出现多次是正常的，不要手工合并。</w:t>
            </w:r>
          </w:p>
        </w:tc>
      </w:tr>
    </w:tbl>
    <w:p>
      <w:pPr>
        <w:spacing w:before="0" w:after="40" w:line="240" w:lineRule="auto"/>
      </w:pPr>
    </w:p>
    <w:p>
      <w:r>
        <w:br w:type="page"/>
      </w:r>
    </w:p>
    <w:p>
      <w:pPr>
        <w:keepNext/>
        <w:spacing w:before="40" w:after="40" w:line="288" w:lineRule="auto"/>
      </w:pPr>
      <w:r>
        <w:rPr>
          <w:rFonts w:ascii="Segoe UI" w:hAnsi="Segoe UI" w:eastAsia="微软雅黑"/>
          <w:b/>
          <w:color w:val="0B5FFF"/>
          <w:sz w:val="17"/>
        </w:rPr>
        <w:t>PART 02 · 销售篇</w:t>
      </w:r>
    </w:p>
    <w:p>
      <w:pPr>
        <w:keepNext/>
        <w:spacing w:before="0" w:after="140" w:line="288" w:lineRule="auto"/>
      </w:pPr>
      <w:r>
        <w:rPr>
          <w:rFonts w:ascii="Segoe UI" w:hAnsi="Segoe UI" w:eastAsia="微软雅黑"/>
          <w:b/>
          <w:color w:val="0D1523"/>
          <w:sz w:val="34"/>
        </w:rPr>
        <w:t>从选型到客户文档的完整操作</w:t>
      </w:r>
    </w:p>
    <w:p>
      <w:pPr>
        <w:spacing w:before="0" w:after="160" w:line="312" w:lineRule="auto"/>
      </w:pPr>
      <w:r>
        <w:rPr>
          <w:rFonts w:ascii="Segoe UI" w:hAnsi="Segoe UI" w:eastAsia="微软雅黑"/>
          <w:b w:val="0"/>
          <w:color w:val="5A6B83"/>
          <w:sz w:val="19"/>
        </w:rPr>
        <w:t>本篇是使用频率最高的一篇，按"配置 → 报价 → 审批 → 导出"的真实顺序展开，每一步都给出可照做的动作。</w:t>
      </w:r>
    </w:p>
    <w:p>
      <w:pPr>
        <w:keepNext/>
        <w:spacing w:before="280" w:after="100" w:line="288" w:lineRule="auto"/>
        <w:pBdr>
          <w:bottom w:val="single" w:sz="6" w:space="4" w:color="DFE6F0"/>
        </w:pBdr>
      </w:pPr>
      <w:r>
        <w:rPr>
          <w:rFonts w:ascii="Segoe UI" w:hAnsi="Segoe UI" w:eastAsia="微软雅黑"/>
          <w:b/>
          <w:color w:val="0D1523"/>
          <w:sz w:val="27"/>
        </w:rPr>
        <w:t>2.1 从哪里开始：两条入口</w:t>
      </w:r>
    </w:p>
    <w:p>
      <w:pPr>
        <w:spacing w:before="0" w:after="120" w:line="322" w:lineRule="auto"/>
      </w:pPr>
      <w:r>
        <w:rPr>
          <w:rFonts w:ascii="Segoe UI" w:hAnsi="Segoe UI" w:eastAsia="微软雅黑"/>
          <w:b w:val="0"/>
          <w:color w:val="212C3D"/>
          <w:sz w:val="20"/>
        </w:rPr>
        <w:t>进入销售端后，有两条路径可以开始一份新报价。两条入口进入的是同一套配置流程。</w:t>
      </w:r>
    </w:p>
    <w:tbl>
      <w:tblPr>
        <w:tblStyle w:val="TableGrid"/>
        <w:tblW w:type="auto" w:w="0"/>
        <w:jc w:val="center"/>
        <w:tblLook w:firstColumn="1" w:firstRow="1" w:lastColumn="0" w:lastRow="0" w:noHBand="0" w:noVBand="1" w:val="04A0"/>
      </w:tblPr>
      <w:tblGrid>
        <w:gridCol w:w="3251"/>
        <w:gridCol w:w="3251"/>
        <w:gridCol w:w="3251"/>
      </w:tblGrid>
      <w:tr>
        <w:trPr>
          <w:tblHeader/>
          <w:cantSplit/>
        </w:trPr>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入口</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路径</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适合什么时候用</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入口 A</w:t>
            </w:r>
            <w:r>
              <w:rPr>
                <w:rFonts w:ascii="Segoe UI" w:hAnsi="Segoe UI" w:eastAsia="微软雅黑"/>
                <w:b w:val="0"/>
                <w:color w:val="212C3D"/>
                <w:sz w:val="17"/>
              </w:rPr>
              <w:t>（推荐）</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侧栏「报价场景」→ 选择起始型号 → 点击 </w:t>
            </w:r>
            <w:r>
              <w:rPr>
                <w:rFonts w:ascii="Consolas" w:hAnsi="Consolas" w:eastAsia="Consolas"/>
                <w:b w:val="0"/>
                <w:color w:val="26364E"/>
                <w:sz w:val="16"/>
              </w:rPr>
              <w:t>开始配置</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已经知道要报哪种场景，希望系统直接落到该场景的型号与流程</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入口 B</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侧栏「产品配置」</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从空白目录开始自行选型</w:t>
            </w:r>
          </w:p>
        </w:tc>
      </w:tr>
    </w:tbl>
    <w:p>
      <w:pPr>
        <w:spacing w:before="0" w:after="60" w:line="240" w:lineRule="auto"/>
      </w:pPr>
    </w:p>
    <w:p>
      <w:pPr>
        <w:spacing w:before="0" w:after="120" w:line="322" w:lineRule="auto"/>
      </w:pPr>
      <w:r>
        <w:rPr>
          <w:rFonts w:ascii="Segoe UI" w:hAnsi="Segoe UI" w:eastAsia="微软雅黑"/>
          <w:b w:val="0"/>
          <w:color w:val="212C3D"/>
          <w:sz w:val="20"/>
        </w:rPr>
        <w:t>侧栏「报价场景」中可选哪些场景，由管理端「流程与模板 → 报价界面 → 场景定义」的已发布定义决定。场景共三种：</w:t>
      </w:r>
    </w:p>
    <w:tbl>
      <w:tblPr>
        <w:tblStyle w:val="TableGrid"/>
        <w:tblW w:type="auto" w:w="0"/>
        <w:jc w:val="center"/>
        <w:tblLook w:firstColumn="1" w:firstRow="1" w:lastColumn="0" w:lastRow="0" w:noHBand="0" w:noVBand="1" w:val="04A0"/>
      </w:tblPr>
      <w:tblGrid>
        <w:gridCol w:w="3251"/>
        <w:gridCol w:w="3251"/>
        <w:gridCol w:w="3251"/>
      </w:tblGrid>
      <w:tr>
        <w:trPr>
          <w:tblHeader/>
          <w:cantSplit/>
        </w:trPr>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场景</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类型值</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可用流程</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标准设备报价</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equipment</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设备参数、附件服务、报价、审批、文档。使用已发布产品与价格，缺价仍提示待定</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多配置方案报价</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solution</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生成首套报价后，在配置管理中追加、复制、命名、排序、重配</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软件与服务期限新购</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term</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选择支持周期计价的型号，填写该型号的期限参数，检查一次性与周期收费明细</w:t>
            </w:r>
          </w:p>
        </w:tc>
      </w:tr>
    </w:tbl>
    <w:p>
      <w:pPr>
        <w:spacing w:before="0" w:after="60" w:line="240" w:lineRule="auto"/>
      </w:pP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EEF4FF"/>
            <w:tcBorders>
              <w:top w:val="single" w:sz="6" w:color="C8DCFF" w:space="0"/>
              <w:left w:val="single" w:sz="24" w:color="C8DCFF" w:space="0"/>
              <w:bottom w:val="single" w:sz="6" w:color="C8DCFF" w:space="0"/>
              <w:right w:val="single" w:sz="6" w:color="C8DCFF" w:space="0"/>
            </w:tcBorders>
          </w:tcPr>
          <w:p>
            <w:pPr>
              <w:spacing w:before="0" w:after="60" w:line="300" w:lineRule="auto"/>
            </w:pPr>
            <w:r>
              <w:rPr>
                <w:rFonts w:ascii="Segoe UI" w:hAnsi="Segoe UI" w:eastAsia="微软雅黑"/>
                <w:b/>
                <w:color w:val="0D1523"/>
                <w:sz w:val="20"/>
              </w:rPr>
              <w:t>场景不会生成虚构价格</w:t>
            </w:r>
          </w:p>
          <w:p>
            <w:pPr>
              <w:spacing w:before="0" w:after="60" w:line="317" w:lineRule="auto"/>
            </w:pPr>
            <w:r>
              <w:rPr>
                <w:rFonts w:ascii="Segoe UI" w:hAnsi="Segoe UI" w:eastAsia="微软雅黑"/>
                <w:b w:val="0"/>
                <w:color w:val="212C3D"/>
                <w:sz w:val="18"/>
              </w:rPr>
              <w:t>若当前目录没有周期计价方案，「软件与服务期限新购」入口会说明未就绪。生成报价后，系统保留场景名称、类型、说明、型号范围及定义版本快照。型号空选表示全部已授权型号，具体用户仍受产品线权限限制。</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2.2 标准设备配置：CMM 样例全流程</w:t>
      </w:r>
    </w:p>
    <w:p>
      <w:pPr>
        <w:spacing w:before="0" w:after="120" w:line="322" w:lineRule="auto"/>
      </w:pPr>
      <w:r>
        <w:rPr>
          <w:rFonts w:ascii="Segoe UI" w:hAnsi="Segoe UI" w:eastAsia="微软雅黑"/>
          <w:b w:val="0"/>
          <w:color w:val="212C3D"/>
          <w:sz w:val="20"/>
        </w:rPr>
        <w:t>以下按 CMM 三坐标测量方案走一遍标准设备配置。配置页共 7 个页签，顺序固定：</w:t>
      </w:r>
    </w:p>
    <w:p>
      <w:pPr>
        <w:spacing w:before="0" w:after="160" w:line="312" w:lineRule="auto"/>
      </w:pPr>
      <w:r>
        <w:rPr>
          <w:rFonts w:ascii="Segoe UI" w:hAnsi="Segoe UI" w:eastAsia="微软雅黑"/>
          <w:color w:val="26364E"/>
          <w:sz w:val="18"/>
        </w:rPr>
        <w:t>主机配置（machine） → → → 测座与测头（sensors） → → → 测针与附件（accessories） → → → 软件（software） → → → 电脑与外设（computer） → → → 服务与运输（services） → → → Ad-hoc（adhoc）</w:t>
      </w:r>
    </w:p>
    <w:p>
      <w:pPr>
        <w:spacing w:before="0" w:after="80" w:line="317" w:lineRule="auto"/>
        <w:ind w:left="539" w:hanging="539"/>
      </w:pPr>
      <w:r>
        <w:rPr>
          <w:rFonts w:ascii="Consolas" w:hAnsi="Consolas" w:eastAsia="Consolas"/>
          <w:b/>
          <w:color w:val="0B5FFF"/>
          <w:sz w:val="20"/>
        </w:rPr>
        <w:t xml:space="preserve">1 </w:t>
      </w:r>
      <w:r>
        <w:rPr>
          <w:rFonts w:ascii="Segoe UI" w:hAnsi="Segoe UI" w:eastAsia="微软雅黑"/>
          <w:b/>
          <w:color w:val="0D1523"/>
          <w:sz w:val="20"/>
        </w:rPr>
        <w:t>选主机</w:t>
      </w:r>
      <w:r>
        <w:br/>
      </w:r>
      <w:r>
        <w:rPr>
          <w:rFonts w:ascii="Segoe UI" w:hAnsi="Segoe UI" w:eastAsia="微软雅黑"/>
          <w:b w:val="0"/>
          <w:color w:val="212C3D"/>
          <w:sz w:val="19"/>
        </w:rPr>
        <w:t xml:space="preserve">在「主机配置」页签选择主机 </w:t>
      </w:r>
      <w:r>
        <w:rPr>
          <w:rFonts w:ascii="Segoe UI" w:hAnsi="Segoe UI" w:eastAsia="微软雅黑"/>
          <w:b/>
          <w:color w:val="212C3D"/>
          <w:sz w:val="19"/>
        </w:rPr>
        <w:t>CMM-A</w:t>
      </w:r>
      <w:r>
        <w:rPr>
          <w:rFonts w:ascii="Segoe UI" w:hAnsi="Segoe UI" w:eastAsia="微软雅黑"/>
          <w:b w:val="0"/>
          <w:color w:val="212C3D"/>
          <w:sz w:val="19"/>
        </w:rPr>
        <w:t>。</w:t>
      </w:r>
    </w:p>
    <w:p>
      <w:pPr>
        <w:spacing w:before="0" w:after="80" w:line="317" w:lineRule="auto"/>
        <w:ind w:left="539" w:hanging="539"/>
      </w:pPr>
      <w:r>
        <w:rPr>
          <w:rFonts w:ascii="Consolas" w:hAnsi="Consolas" w:eastAsia="Consolas"/>
          <w:b/>
          <w:color w:val="0B5FFF"/>
          <w:sz w:val="20"/>
        </w:rPr>
        <w:t xml:space="preserve">2 </w:t>
      </w:r>
      <w:r>
        <w:rPr>
          <w:rFonts w:ascii="Segoe UI" w:hAnsi="Segoe UI" w:eastAsia="微软雅黑"/>
          <w:b/>
          <w:color w:val="0D1523"/>
          <w:sz w:val="20"/>
        </w:rPr>
        <w:t>选型号</w:t>
      </w:r>
      <w:r>
        <w:br/>
      </w:r>
      <w:r>
        <w:rPr>
          <w:rFonts w:ascii="Segoe UI" w:hAnsi="Segoe UI" w:eastAsia="微软雅黑"/>
          <w:b w:val="0"/>
          <w:color w:val="212C3D"/>
          <w:sz w:val="19"/>
        </w:rPr>
        <w:t xml:space="preserve">选择型号 </w:t>
      </w:r>
      <w:r>
        <w:rPr>
          <w:rFonts w:ascii="Segoe UI" w:hAnsi="Segoe UI" w:eastAsia="微软雅黑"/>
          <w:b/>
          <w:color w:val="212C3D"/>
          <w:sz w:val="19"/>
        </w:rPr>
        <w:t>6.6.6</w:t>
      </w:r>
      <w:r>
        <w:rPr>
          <w:rFonts w:ascii="Segoe UI" w:hAnsi="Segoe UI" w:eastAsia="微软雅黑"/>
          <w:b w:val="0"/>
          <w:color w:val="212C3D"/>
          <w:sz w:val="19"/>
        </w:rPr>
        <w:t xml:space="preserve"> 或 </w:t>
      </w:r>
      <w:r>
        <w:rPr>
          <w:rFonts w:ascii="Segoe UI" w:hAnsi="Segoe UI" w:eastAsia="微软雅黑"/>
          <w:b/>
          <w:color w:val="212C3D"/>
          <w:sz w:val="19"/>
        </w:rPr>
        <w:t>8.8.8</w:t>
      </w:r>
      <w:r>
        <w:rPr>
          <w:rFonts w:ascii="Segoe UI" w:hAnsi="Segoe UI" w:eastAsia="微软雅黑"/>
          <w:b w:val="0"/>
          <w:color w:val="212C3D"/>
          <w:sz w:val="19"/>
        </w:rPr>
        <w:t>。型号会改变可用的测座、测头与更换架范围。</w:t>
      </w:r>
    </w:p>
    <w:p>
      <w:pPr>
        <w:spacing w:before="0" w:after="80" w:line="317" w:lineRule="auto"/>
        <w:ind w:left="539" w:hanging="539"/>
      </w:pPr>
      <w:r>
        <w:rPr>
          <w:rFonts w:ascii="Consolas" w:hAnsi="Consolas" w:eastAsia="Consolas"/>
          <w:b/>
          <w:color w:val="0B5FFF"/>
          <w:sz w:val="20"/>
        </w:rPr>
        <w:t xml:space="preserve">3 </w:t>
      </w:r>
      <w:r>
        <w:rPr>
          <w:rFonts w:ascii="Segoe UI" w:hAnsi="Segoe UI" w:eastAsia="微软雅黑"/>
          <w:b/>
          <w:color w:val="0D1523"/>
          <w:sz w:val="20"/>
        </w:rPr>
        <w:t>选选项包</w:t>
      </w:r>
      <w:r>
        <w:br/>
      </w:r>
      <w:r>
        <w:rPr>
          <w:rFonts w:ascii="Segoe UI" w:hAnsi="Segoe UI" w:eastAsia="微软雅黑"/>
          <w:b w:val="0"/>
          <w:color w:val="212C3D"/>
          <w:sz w:val="19"/>
        </w:rPr>
        <w:t xml:space="preserve">选择选项包 </w:t>
      </w:r>
      <w:r>
        <w:rPr>
          <w:rFonts w:ascii="Segoe UI" w:hAnsi="Segoe UI" w:eastAsia="微软雅黑"/>
          <w:b/>
          <w:color w:val="212C3D"/>
          <w:sz w:val="19"/>
        </w:rPr>
        <w:t>Touch</w:t>
      </w:r>
      <w:r>
        <w:rPr>
          <w:rFonts w:ascii="Segoe UI" w:hAnsi="Segoe UI" w:eastAsia="微软雅黑"/>
          <w:b w:val="0"/>
          <w:color w:val="212C3D"/>
          <w:sz w:val="19"/>
        </w:rPr>
        <w:t xml:space="preserve"> 或 </w:t>
      </w:r>
      <w:r>
        <w:rPr>
          <w:rFonts w:ascii="Segoe UI" w:hAnsi="Segoe UI" w:eastAsia="微软雅黑"/>
          <w:b/>
          <w:color w:val="212C3D"/>
          <w:sz w:val="19"/>
        </w:rPr>
        <w:t>Scan</w:t>
      </w:r>
      <w:r>
        <w:rPr>
          <w:rFonts w:ascii="Segoe UI" w:hAnsi="Segoe UI" w:eastAsia="微软雅黑"/>
          <w:b w:val="0"/>
          <w:color w:val="212C3D"/>
          <w:sz w:val="19"/>
        </w:rPr>
        <w:t>。Touch 与 Scan 决定后面可选哪些测座与测头。</w:t>
      </w:r>
    </w:p>
    <w:p>
      <w:pPr>
        <w:spacing w:before="0" w:after="80" w:line="317" w:lineRule="auto"/>
        <w:ind w:left="539" w:hanging="539"/>
      </w:pPr>
      <w:r>
        <w:rPr>
          <w:rFonts w:ascii="Consolas" w:hAnsi="Consolas" w:eastAsia="Consolas"/>
          <w:b/>
          <w:color w:val="0B5FFF"/>
          <w:sz w:val="20"/>
        </w:rPr>
        <w:t xml:space="preserve">4 </w:t>
      </w:r>
      <w:r>
        <w:rPr>
          <w:rFonts w:ascii="Segoe UI" w:hAnsi="Segoe UI" w:eastAsia="微软雅黑"/>
          <w:b/>
          <w:color w:val="0D1523"/>
          <w:sz w:val="20"/>
        </w:rPr>
        <w:t>选测座</w:t>
      </w:r>
      <w:r>
        <w:br/>
      </w:r>
      <w:r>
        <w:rPr>
          <w:rFonts w:ascii="Segoe UI" w:hAnsi="Segoe UI" w:eastAsia="微软雅黑"/>
          <w:b w:val="0"/>
          <w:color w:val="212C3D"/>
          <w:sz w:val="19"/>
        </w:rPr>
        <w:t xml:space="preserve">切换到「测座与测头」，选择测座：触发类 </w:t>
      </w:r>
      <w:r>
        <w:rPr>
          <w:rFonts w:ascii="Consolas" w:hAnsi="Consolas" w:eastAsia="Consolas"/>
          <w:b w:val="0"/>
          <w:color w:val="26364E"/>
          <w:sz w:val="18"/>
        </w:rPr>
        <w:t>HH-*-T</w:t>
      </w:r>
      <w:r>
        <w:rPr>
          <w:rFonts w:ascii="Segoe UI" w:hAnsi="Segoe UI" w:eastAsia="微软雅黑"/>
          <w:b w:val="0"/>
          <w:color w:val="212C3D"/>
          <w:sz w:val="19"/>
        </w:rPr>
        <w:t xml:space="preserve">、扫描类 </w:t>
      </w:r>
      <w:r>
        <w:rPr>
          <w:rFonts w:ascii="Consolas" w:hAnsi="Consolas" w:eastAsia="Consolas"/>
          <w:b w:val="0"/>
          <w:color w:val="26364E"/>
          <w:sz w:val="18"/>
        </w:rPr>
        <w:t>HH-*-S</w:t>
      </w:r>
      <w:r>
        <w:rPr>
          <w:rFonts w:ascii="Segoe UI" w:hAnsi="Segoe UI" w:eastAsia="微软雅黑"/>
          <w:b w:val="0"/>
          <w:color w:val="212C3D"/>
          <w:sz w:val="19"/>
        </w:rPr>
        <w:t>。选项列表只显示当前型号与选项包下有效的项。</w:t>
      </w:r>
    </w:p>
    <w:p>
      <w:pPr>
        <w:spacing w:before="0" w:after="80" w:line="317" w:lineRule="auto"/>
        <w:ind w:left="539" w:hanging="539"/>
      </w:pPr>
      <w:r>
        <w:rPr>
          <w:rFonts w:ascii="Consolas" w:hAnsi="Consolas" w:eastAsia="Consolas"/>
          <w:b/>
          <w:color w:val="0B5FFF"/>
          <w:sz w:val="20"/>
        </w:rPr>
        <w:t xml:space="preserve">5 </w:t>
      </w:r>
      <w:r>
        <w:rPr>
          <w:rFonts w:ascii="Segoe UI" w:hAnsi="Segoe UI" w:eastAsia="微软雅黑"/>
          <w:b/>
          <w:color w:val="0D1523"/>
          <w:sz w:val="20"/>
        </w:rPr>
        <w:t>选测头</w:t>
      </w:r>
      <w:r>
        <w:br/>
      </w:r>
      <w:r>
        <w:rPr>
          <w:rFonts w:ascii="Segoe UI" w:hAnsi="Segoe UI" w:eastAsia="微软雅黑"/>
          <w:b w:val="0"/>
          <w:color w:val="212C3D"/>
          <w:sz w:val="19"/>
        </w:rPr>
        <w:t>继续选择测头：</w:t>
      </w:r>
      <w:r>
        <w:rPr>
          <w:rFonts w:ascii="Consolas" w:hAnsi="Consolas" w:eastAsia="Consolas"/>
          <w:b w:val="0"/>
          <w:color w:val="26364E"/>
          <w:sz w:val="18"/>
        </w:rPr>
        <w:t>PP-*-T</w:t>
      </w:r>
      <w:r>
        <w:rPr>
          <w:rFonts w:ascii="Segoe UI" w:hAnsi="Segoe UI" w:eastAsia="微软雅黑"/>
          <w:b w:val="0"/>
          <w:color w:val="212C3D"/>
          <w:sz w:val="19"/>
        </w:rPr>
        <w:t xml:space="preserve"> 或 </w:t>
      </w:r>
      <w:r>
        <w:rPr>
          <w:rFonts w:ascii="Consolas" w:hAnsi="Consolas" w:eastAsia="Consolas"/>
          <w:b w:val="0"/>
          <w:color w:val="26364E"/>
          <w:sz w:val="18"/>
        </w:rPr>
        <w:t>PP-*-S</w:t>
      </w:r>
      <w:r>
        <w:rPr>
          <w:rFonts w:ascii="Segoe UI" w:hAnsi="Segoe UI" w:eastAsia="微软雅黑"/>
          <w:b w:val="0"/>
          <w:color w:val="212C3D"/>
          <w:sz w:val="19"/>
        </w:rPr>
        <w:t>。每选一次都观察兼容选项、精度与更换架的变化。</w:t>
      </w:r>
    </w:p>
    <w:p>
      <w:pPr>
        <w:spacing w:before="0" w:after="80" w:line="317" w:lineRule="auto"/>
        <w:ind w:left="539" w:hanging="539"/>
      </w:pPr>
      <w:r>
        <w:rPr>
          <w:rFonts w:ascii="Consolas" w:hAnsi="Consolas" w:eastAsia="Consolas"/>
          <w:b/>
          <w:color w:val="0B5FFF"/>
          <w:sz w:val="20"/>
        </w:rPr>
        <w:t xml:space="preserve">6 </w:t>
      </w:r>
      <w:r>
        <w:rPr>
          <w:rFonts w:ascii="Segoe UI" w:hAnsi="Segoe UI" w:eastAsia="微软雅黑"/>
          <w:b/>
          <w:color w:val="0D1523"/>
          <w:sz w:val="20"/>
        </w:rPr>
        <w:t>观察零件数量变化</w:t>
      </w:r>
      <w:r>
        <w:br/>
      </w:r>
      <w:r>
        <w:rPr>
          <w:rFonts w:ascii="Segoe UI" w:hAnsi="Segoe UI" w:eastAsia="微软雅黑"/>
          <w:b w:val="0"/>
          <w:color w:val="212C3D"/>
          <w:sz w:val="19"/>
        </w:rPr>
        <w:t xml:space="preserve">选中组合后查看配置摘要中的零件行：数量列有 </w:t>
      </w:r>
      <w:r>
        <w:rPr>
          <w:rFonts w:ascii="Segoe UI" w:hAnsi="Segoe UI" w:eastAsia="微软雅黑"/>
          <w:b/>
          <w:color w:val="212C3D"/>
          <w:sz w:val="19"/>
        </w:rPr>
        <w:t>×1</w:t>
      </w:r>
      <w:r>
        <w:rPr>
          <w:rFonts w:ascii="Segoe UI" w:hAnsi="Segoe UI" w:eastAsia="微软雅黑"/>
          <w:b w:val="0"/>
          <w:color w:val="212C3D"/>
          <w:sz w:val="19"/>
        </w:rPr>
        <w:t>、</w:t>
      </w:r>
      <w:r>
        <w:rPr>
          <w:rFonts w:ascii="Segoe UI" w:hAnsi="Segoe UI" w:eastAsia="微软雅黑"/>
          <w:b/>
          <w:color w:val="212C3D"/>
          <w:sz w:val="19"/>
        </w:rPr>
        <w:t>×2</w:t>
      </w:r>
      <w:r>
        <w:rPr>
          <w:rFonts w:ascii="Segoe UI" w:hAnsi="Segoe UI" w:eastAsia="微软雅黑"/>
          <w:b w:val="0"/>
          <w:color w:val="212C3D"/>
          <w:sz w:val="19"/>
        </w:rPr>
        <w:t>、</w:t>
      </w:r>
      <w:r>
        <w:rPr>
          <w:rFonts w:ascii="Segoe UI" w:hAnsi="Segoe UI" w:eastAsia="微软雅黑"/>
          <w:b/>
          <w:color w:val="212C3D"/>
          <w:sz w:val="19"/>
        </w:rPr>
        <w:t>×4</w:t>
      </w:r>
      <w:r>
        <w:rPr>
          <w:rFonts w:ascii="Segoe UI" w:hAnsi="Segoe UI" w:eastAsia="微软雅黑"/>
          <w:b w:val="0"/>
          <w:color w:val="212C3D"/>
          <w:sz w:val="19"/>
        </w:rPr>
        <w:t xml:space="preserve"> 三种倍率，同一键的多行零件会逐行累加而不是被合并。</w:t>
      </w:r>
    </w:p>
    <w:p>
      <w:pPr>
        <w:spacing w:before="0" w:after="80" w:line="317" w:lineRule="auto"/>
        <w:ind w:left="539" w:hanging="539"/>
      </w:pPr>
      <w:r>
        <w:rPr>
          <w:rFonts w:ascii="Consolas" w:hAnsi="Consolas" w:eastAsia="Consolas"/>
          <w:b/>
          <w:color w:val="0B5FFF"/>
          <w:sz w:val="20"/>
        </w:rPr>
        <w:t xml:space="preserve">7 </w:t>
      </w:r>
      <w:r>
        <w:rPr>
          <w:rFonts w:ascii="Segoe UI" w:hAnsi="Segoe UI" w:eastAsia="微软雅黑"/>
          <w:b/>
          <w:color w:val="0D1523"/>
          <w:sz w:val="20"/>
        </w:rPr>
        <w:t>勾选其余四页</w:t>
      </w:r>
      <w:r>
        <w:br/>
      </w:r>
      <w:r>
        <w:rPr>
          <w:rFonts w:ascii="Segoe UI" w:hAnsi="Segoe UI" w:eastAsia="微软雅黑"/>
          <w:b w:val="0"/>
          <w:color w:val="212C3D"/>
          <w:sz w:val="19"/>
        </w:rPr>
        <w:t>依次切到「测针与附件」「软件」「电脑与外设」「服务与运输」，勾选示例项并调整数量。测座映射项的数量由规则控制，不由手工修改。</w:t>
      </w:r>
    </w:p>
    <w:p>
      <w:pPr>
        <w:spacing w:before="0" w:after="80" w:line="317" w:lineRule="auto"/>
        <w:ind w:left="539" w:hanging="539"/>
      </w:pPr>
      <w:r>
        <w:rPr>
          <w:rFonts w:ascii="Consolas" w:hAnsi="Consolas" w:eastAsia="Consolas"/>
          <w:b/>
          <w:color w:val="0B5FFF"/>
          <w:sz w:val="20"/>
        </w:rPr>
        <w:t xml:space="preserve">8 </w:t>
      </w:r>
      <w:r>
        <w:rPr>
          <w:rFonts w:ascii="Segoe UI" w:hAnsi="Segoe UI" w:eastAsia="微软雅黑"/>
          <w:b/>
          <w:color w:val="0D1523"/>
          <w:sz w:val="20"/>
        </w:rPr>
        <w:t>核对配置摘要</w:t>
      </w:r>
      <w:r>
        <w:br/>
      </w:r>
      <w:r>
        <w:rPr>
          <w:rFonts w:ascii="Segoe UI" w:hAnsi="Segoe UI" w:eastAsia="微软雅黑"/>
          <w:b w:val="0"/>
          <w:color w:val="212C3D"/>
          <w:sz w:val="19"/>
        </w:rPr>
        <w:t>在摘要中确认主机、型号、选项包、测座、测头、更换架、精度与零件明细。</w:t>
      </w:r>
    </w:p>
    <w:p>
      <w:pPr>
        <w:spacing w:before="0" w:after="80" w:line="317" w:lineRule="auto"/>
        <w:ind w:left="539" w:hanging="539"/>
      </w:pPr>
      <w:r>
        <w:rPr>
          <w:rFonts w:ascii="Consolas" w:hAnsi="Consolas" w:eastAsia="Consolas"/>
          <w:b/>
          <w:color w:val="0B5FFF"/>
          <w:sz w:val="20"/>
        </w:rPr>
        <w:t xml:space="preserve">9 </w:t>
      </w:r>
      <w:r>
        <w:rPr>
          <w:rFonts w:ascii="Segoe UI" w:hAnsi="Segoe UI" w:eastAsia="微软雅黑"/>
          <w:b/>
          <w:color w:val="0D1523"/>
          <w:sz w:val="20"/>
        </w:rPr>
        <w:t>生成报价</w:t>
      </w:r>
      <w:r>
        <w:br/>
      </w:r>
      <w:r>
        <w:rPr>
          <w:rFonts w:ascii="Segoe UI" w:hAnsi="Segoe UI" w:eastAsia="微软雅黑"/>
          <w:b w:val="0"/>
          <w:color w:val="212C3D"/>
          <w:sz w:val="19"/>
        </w:rPr>
        <w:t xml:space="preserve">点击 </w:t>
      </w:r>
      <w:r>
        <w:rPr>
          <w:rFonts w:ascii="Consolas" w:hAnsi="Consolas" w:eastAsia="Consolas"/>
          <w:b w:val="0"/>
          <w:color w:val="26364E"/>
          <w:sz w:val="18"/>
        </w:rPr>
        <w:t>生成报价</w:t>
      </w:r>
      <w:r>
        <w:rPr>
          <w:rFonts w:ascii="Segoe UI" w:hAnsi="Segoe UI" w:eastAsia="微软雅黑"/>
          <w:b w:val="0"/>
          <w:color w:val="212C3D"/>
          <w:sz w:val="19"/>
        </w:rPr>
        <w:t xml:space="preserve">；若希望保留附件完整的 </w:t>
      </w:r>
      <w:r>
        <w:rPr>
          <w:rFonts w:ascii="Segoe UI" w:hAnsi="Segoe UI" w:eastAsia="微软雅黑"/>
          <w:b/>
          <w:color w:val="212C3D"/>
          <w:sz w:val="19"/>
        </w:rPr>
        <w:t>47 行</w:t>
      </w:r>
      <w:r>
        <w:rPr>
          <w:rFonts w:ascii="Segoe UI" w:hAnsi="Segoe UI" w:eastAsia="微软雅黑"/>
          <w:b w:val="0"/>
          <w:color w:val="212C3D"/>
          <w:sz w:val="19"/>
        </w:rPr>
        <w:t xml:space="preserve">完整报价示例便于对照，改点 </w:t>
      </w:r>
      <w:r>
        <w:rPr>
          <w:rFonts w:ascii="Consolas" w:hAnsi="Consolas" w:eastAsia="Consolas"/>
          <w:b w:val="0"/>
          <w:color w:val="26364E"/>
          <w:sz w:val="18"/>
        </w:rPr>
        <w:t>装载完整报价示例</w:t>
      </w:r>
      <w:r>
        <w:rPr>
          <w:rFonts w:ascii="Segoe UI" w:hAnsi="Segoe UI" w:eastAsia="微软雅黑"/>
          <w:b w:val="0"/>
          <w:color w:val="212C3D"/>
          <w:sz w:val="19"/>
        </w:rPr>
        <w:t>。</w:t>
      </w:r>
    </w:p>
    <w:p>
      <w:pPr>
        <w:keepNext/>
        <w:spacing w:before="200" w:after="80" w:line="288" w:lineRule="auto"/>
      </w:pPr>
      <w:r>
        <w:rPr>
          <w:rFonts w:ascii="Segoe UI" w:hAnsi="Segoe UI" w:eastAsia="微软雅黑"/>
          <w:b/>
          <w:color w:val="26364E"/>
          <w:sz w:val="23"/>
        </w:rPr>
        <w:t>测座／测头取值与兼容规则</w:t>
      </w:r>
    </w:p>
    <w:p>
      <w:pPr>
        <w:spacing w:before="0" w:after="120" w:line="322" w:lineRule="auto"/>
      </w:pPr>
      <w:r>
        <w:rPr>
          <w:rFonts w:ascii="Segoe UI" w:hAnsi="Segoe UI" w:eastAsia="微软雅黑"/>
          <w:b w:val="0"/>
          <w:color w:val="212C3D"/>
          <w:sz w:val="20"/>
        </w:rPr>
        <w:t>可用测座与测头编码：</w:t>
      </w:r>
      <w:r>
        <w:rPr>
          <w:rFonts w:ascii="Consolas" w:hAnsi="Consolas" w:eastAsia="Consolas"/>
          <w:b w:val="0"/>
          <w:color w:val="26364E"/>
          <w:sz w:val="19"/>
        </w:rPr>
        <w:t>HH-1-T…HH-6-T</w:t>
      </w:r>
      <w:r>
        <w:rPr>
          <w:rFonts w:ascii="Segoe UI" w:hAnsi="Segoe UI" w:eastAsia="微软雅黑"/>
          <w:b w:val="0"/>
          <w:color w:val="212C3D"/>
          <w:sz w:val="20"/>
        </w:rPr>
        <w:t>、</w:t>
      </w:r>
      <w:r>
        <w:rPr>
          <w:rFonts w:ascii="Consolas" w:hAnsi="Consolas" w:eastAsia="Consolas"/>
          <w:b w:val="0"/>
          <w:color w:val="26364E"/>
          <w:sz w:val="19"/>
        </w:rPr>
        <w:t>HH-1-S…HH-6-S</w:t>
      </w:r>
      <w:r>
        <w:rPr>
          <w:rFonts w:ascii="Segoe UI" w:hAnsi="Segoe UI" w:eastAsia="微软雅黑"/>
          <w:b w:val="0"/>
          <w:color w:val="212C3D"/>
          <w:sz w:val="20"/>
        </w:rPr>
        <w:t>、</w:t>
      </w:r>
      <w:r>
        <w:rPr>
          <w:rFonts w:ascii="Consolas" w:hAnsi="Consolas" w:eastAsia="Consolas"/>
          <w:b w:val="0"/>
          <w:color w:val="26364E"/>
          <w:sz w:val="19"/>
        </w:rPr>
        <w:t>PP-1-T…PP-6-T</w:t>
      </w:r>
      <w:r>
        <w:rPr>
          <w:rFonts w:ascii="Segoe UI" w:hAnsi="Segoe UI" w:eastAsia="微软雅黑"/>
          <w:b w:val="0"/>
          <w:color w:val="212C3D"/>
          <w:sz w:val="20"/>
        </w:rPr>
        <w:t>、</w:t>
      </w:r>
      <w:r>
        <w:rPr>
          <w:rFonts w:ascii="Consolas" w:hAnsi="Consolas" w:eastAsia="Consolas"/>
          <w:b w:val="0"/>
          <w:color w:val="26364E"/>
          <w:sz w:val="19"/>
        </w:rPr>
        <w:t>PP-1-S…PP-6-S</w:t>
      </w:r>
      <w:r>
        <w:rPr>
          <w:rFonts w:ascii="Segoe UI" w:hAnsi="Segoe UI" w:eastAsia="微软雅黑"/>
          <w:b w:val="0"/>
          <w:color w:val="212C3D"/>
          <w:sz w:val="20"/>
        </w:rPr>
        <w:t xml:space="preserve">；8.8.8 下为 </w:t>
      </w:r>
      <w:r>
        <w:rPr>
          <w:rFonts w:ascii="Consolas" w:hAnsi="Consolas" w:eastAsia="Consolas"/>
          <w:b w:val="0"/>
          <w:color w:val="26364E"/>
          <w:sz w:val="19"/>
        </w:rPr>
        <w:t>HH/PP-1…5</w:t>
      </w:r>
      <w:r>
        <w:rPr>
          <w:rFonts w:ascii="Segoe UI" w:hAnsi="Segoe UI" w:eastAsia="微软雅黑"/>
          <w:b w:val="0"/>
          <w:color w:val="212C3D"/>
          <w:sz w:val="20"/>
        </w:rPr>
        <w:t xml:space="preserve"> 与 </w:t>
      </w:r>
      <w:r>
        <w:rPr>
          <w:rFonts w:ascii="Consolas" w:hAnsi="Consolas" w:eastAsia="Consolas"/>
          <w:b w:val="0"/>
          <w:color w:val="26364E"/>
          <w:sz w:val="19"/>
        </w:rPr>
        <w:t>-8</w:t>
      </w:r>
      <w:r>
        <w:rPr>
          <w:rFonts w:ascii="Segoe UI" w:hAnsi="Segoe UI" w:eastAsia="微软雅黑"/>
          <w:b w:val="0"/>
          <w:color w:val="212C3D"/>
          <w:sz w:val="20"/>
        </w:rPr>
        <w:t>。原表 8 条业务规则摘要如下。</w:t>
      </w:r>
    </w:p>
    <w:tbl>
      <w:tblPr>
        <w:tblStyle w:val="TableGrid"/>
        <w:tblW w:type="auto" w:w="0"/>
        <w:jc w:val="center"/>
        <w:tblLook w:firstColumn="1" w:firstRow="1" w:lastColumn="0" w:lastRow="0" w:noHBand="0" w:noVBand="1" w:val="04A0"/>
      </w:tblPr>
      <w:tblGrid>
        <w:gridCol w:w="4876"/>
        <w:gridCol w:w="4876"/>
      </w:tblGrid>
      <w:tr>
        <w:trPr>
          <w:tblHeader/>
          <w:cantSplit/>
        </w:trPr>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规则</w:t>
            </w:r>
          </w:p>
        </w:tc>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说明</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红色为默认选项且全部单选</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默认值来自原表富文本颜色，选项之间为单选</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Touch 只能选触发测座／测头</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选 Touch 后只能配 </w:t>
            </w:r>
            <w:r>
              <w:rPr>
                <w:rFonts w:ascii="Consolas" w:hAnsi="Consolas" w:eastAsia="Consolas"/>
                <w:b w:val="0"/>
                <w:color w:val="26364E"/>
                <w:sz w:val="16"/>
              </w:rPr>
              <w:t>-T</w:t>
            </w:r>
            <w:r>
              <w:rPr>
                <w:rFonts w:ascii="Segoe UI" w:hAnsi="Segoe UI" w:eastAsia="微软雅黑"/>
                <w:b w:val="0"/>
                <w:color w:val="212C3D"/>
                <w:sz w:val="17"/>
              </w:rPr>
              <w:t xml:space="preserve"> 类</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Scan 可同时选扫描与触发测座</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扫描测座可配两类测头</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触发测座只配触发测头</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-T</w:t>
            </w:r>
            <w:r>
              <w:rPr>
                <w:rFonts w:ascii="Segoe UI" w:hAnsi="Segoe UI" w:eastAsia="微软雅黑"/>
                <w:b w:val="0"/>
                <w:color w:val="212C3D"/>
                <w:sz w:val="17"/>
              </w:rPr>
              <w:t xml:space="preserve"> 测座不配 </w:t>
            </w:r>
            <w:r>
              <w:rPr>
                <w:rFonts w:ascii="Consolas" w:hAnsi="Consolas" w:eastAsia="Consolas"/>
                <w:b w:val="0"/>
                <w:color w:val="26364E"/>
                <w:sz w:val="16"/>
              </w:rPr>
              <w:t>-S</w:t>
            </w:r>
            <w:r>
              <w:rPr>
                <w:rFonts w:ascii="Segoe UI" w:hAnsi="Segoe UI" w:eastAsia="微软雅黑"/>
                <w:b w:val="0"/>
                <w:color w:val="212C3D"/>
                <w:sz w:val="17"/>
              </w:rPr>
              <w:t xml:space="preserve"> 测头</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扫描测座可配两类测头</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-S</w:t>
            </w:r>
            <w:r>
              <w:rPr>
                <w:rFonts w:ascii="Segoe UI" w:hAnsi="Segoe UI" w:eastAsia="微软雅黑"/>
                <w:b w:val="0"/>
                <w:color w:val="212C3D"/>
                <w:sz w:val="17"/>
              </w:rPr>
              <w:t xml:space="preserve"> 测座可配 </w:t>
            </w:r>
            <w:r>
              <w:rPr>
                <w:rFonts w:ascii="Consolas" w:hAnsi="Consolas" w:eastAsia="Consolas"/>
                <w:b w:val="0"/>
                <w:color w:val="26364E"/>
                <w:sz w:val="16"/>
              </w:rPr>
              <w:t>-T</w:t>
            </w:r>
            <w:r>
              <w:rPr>
                <w:rFonts w:ascii="Segoe UI" w:hAnsi="Segoe UI" w:eastAsia="微软雅黑"/>
                <w:b w:val="0"/>
                <w:color w:val="212C3D"/>
                <w:sz w:val="17"/>
              </w:rPr>
              <w:t xml:space="preserve"> 与 </w:t>
            </w:r>
            <w:r>
              <w:rPr>
                <w:rFonts w:ascii="Consolas" w:hAnsi="Consolas" w:eastAsia="Consolas"/>
                <w:b w:val="0"/>
                <w:color w:val="26364E"/>
                <w:sz w:val="16"/>
              </w:rPr>
              <w:t>-S</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HH-6-* 只配 6.6.6</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型号与测座范围绑定</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HH-8-* 只配 8.8.8</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型号与测座范围绑定</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更换架只与测头有关</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更换架随测头变化联动</w:t>
            </w:r>
          </w:p>
        </w:tc>
      </w:tr>
    </w:tbl>
    <w:p>
      <w:pPr>
        <w:spacing w:before="0" w:after="60" w:line="240" w:lineRule="auto"/>
      </w:pPr>
    </w:p>
    <w:p>
      <w:pPr>
        <w:spacing w:before="0" w:after="160" w:line="312" w:lineRule="auto"/>
      </w:pPr>
      <w:r>
        <w:rPr>
          <w:rFonts w:ascii="Segoe UI" w:hAnsi="Segoe UI" w:eastAsia="微软雅黑"/>
          <w:color w:val="26364E"/>
          <w:sz w:val="18"/>
        </w:rPr>
        <w:t>主机（第 1 步） → → → 型号（第 2 步） → → → 选项包（第 3 步） → → → 测座（第 4 步） → → → 测头（第 5 步） → → → 更换架（第 6 步）</w:t>
      </w: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EEF4FF"/>
            <w:tcBorders>
              <w:top w:val="single" w:sz="6" w:color="C8DCFF" w:space="0"/>
              <w:left w:val="single" w:sz="24" w:color="C8DCFF" w:space="0"/>
              <w:bottom w:val="single" w:sz="6" w:color="C8DCFF" w:space="0"/>
              <w:right w:val="single" w:sz="6" w:color="C8DCFF" w:space="0"/>
            </w:tcBorders>
          </w:tcPr>
          <w:p>
            <w:pPr>
              <w:spacing w:before="0" w:after="60" w:line="300" w:lineRule="auto"/>
            </w:pPr>
            <w:r>
              <w:rPr>
                <w:rFonts w:ascii="Segoe UI" w:hAnsi="Segoe UI" w:eastAsia="微软雅黑"/>
                <w:b/>
                <w:color w:val="0D1523"/>
                <w:sz w:val="20"/>
              </w:rPr>
              <w:t>求值顺序与迭代上限</w:t>
            </w:r>
          </w:p>
          <w:p>
            <w:pPr>
              <w:spacing w:before="0" w:after="60" w:line="317" w:lineRule="auto"/>
            </w:pPr>
            <w:r>
              <w:rPr>
                <w:rFonts w:ascii="Segoe UI" w:hAnsi="Segoe UI" w:eastAsia="微软雅黑"/>
                <w:b w:val="0"/>
                <w:color w:val="212C3D"/>
                <w:sz w:val="18"/>
              </w:rPr>
              <w:t>字段求值顺序固定为</w:t>
            </w:r>
            <w:r>
              <w:rPr>
                <w:rFonts w:ascii="Segoe UI" w:hAnsi="Segoe UI" w:eastAsia="微软雅黑"/>
                <w:b/>
                <w:color w:val="212C3D"/>
                <w:sz w:val="18"/>
              </w:rPr>
              <w:t>主机 → 型号 → 包 → 测座 → 测头 → 更换架</w:t>
            </w:r>
            <w:r>
              <w:rPr>
                <w:rFonts w:ascii="Segoe UI" w:hAnsi="Segoe UI" w:eastAsia="微软雅黑"/>
                <w:b w:val="0"/>
                <w:color w:val="212C3D"/>
                <w:sz w:val="18"/>
              </w:rPr>
              <w:t>；字段内依次处理约束、隐藏、默认，稳定后生成 BOM。规则求值</w:t>
            </w:r>
            <w:r>
              <w:rPr>
                <w:rFonts w:ascii="Segoe UI" w:hAnsi="Segoe UI" w:eastAsia="微软雅黑"/>
                <w:b/>
                <w:color w:val="212C3D"/>
                <w:sz w:val="18"/>
              </w:rPr>
              <w:t>最多迭代 8 轮</w:t>
            </w:r>
            <w:r>
              <w:rPr>
                <w:rFonts w:ascii="Segoe UI" w:hAnsi="Segoe UI" w:eastAsia="微软雅黑"/>
                <w:b w:val="0"/>
                <w:color w:val="212C3D"/>
                <w:sz w:val="18"/>
              </w:rPr>
              <w:t>，不能收敛时返回错误。</w:t>
            </w:r>
          </w:p>
        </w:tc>
      </w:tr>
    </w:tbl>
    <w:p>
      <w:pPr>
        <w:spacing w:before="0" w:after="40" w:line="240" w:lineRule="auto"/>
      </w:pP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常见问题：提示「BOM 映射缺失」</w:t>
            </w:r>
          </w:p>
          <w:p>
            <w:pPr>
              <w:spacing w:before="0" w:after="60" w:line="317" w:lineRule="auto"/>
            </w:pPr>
            <w:r>
              <w:rPr>
                <w:rFonts w:ascii="Segoe UI" w:hAnsi="Segoe UI" w:eastAsia="微软雅黑"/>
                <w:b/>
                <w:color w:val="212C3D"/>
                <w:sz w:val="18"/>
              </w:rPr>
              <w:t>12 个组合</w:t>
            </w:r>
            <w:r>
              <w:rPr>
                <w:rFonts w:ascii="Segoe UI" w:hAnsi="Segoe UI" w:eastAsia="微软雅黑"/>
                <w:b w:val="0"/>
                <w:color w:val="212C3D"/>
                <w:sz w:val="18"/>
              </w:rPr>
              <w:t xml:space="preserve">在 6.6.6 与 8.8.8 下各 6 个，即 </w:t>
            </w:r>
            <w:r>
              <w:rPr>
                <w:rFonts w:ascii="Consolas" w:hAnsi="Consolas" w:eastAsia="Consolas"/>
                <w:b w:val="0"/>
                <w:color w:val="26364E"/>
                <w:sz w:val="18"/>
              </w:rPr>
              <w:t>Scan + HH-5-T</w:t>
            </w:r>
            <w:r>
              <w:rPr>
                <w:rFonts w:ascii="Segoe UI" w:hAnsi="Segoe UI" w:eastAsia="微软雅黑"/>
                <w:b w:val="0"/>
                <w:color w:val="212C3D"/>
                <w:sz w:val="18"/>
              </w:rPr>
              <w:t>。原表允许选型，但映射表没有记录。系统会显式提示缺失并</w:t>
            </w:r>
            <w:r>
              <w:rPr>
                <w:rFonts w:ascii="Segoe UI" w:hAnsi="Segoe UI" w:eastAsia="微软雅黑"/>
                <w:b/>
                <w:color w:val="212C3D"/>
                <w:sz w:val="18"/>
              </w:rPr>
              <w:t>阻止报价</w:t>
            </w:r>
            <w:r>
              <w:rPr>
                <w:rFonts w:ascii="Segoe UI" w:hAnsi="Segoe UI" w:eastAsia="微软雅黑"/>
                <w:b w:val="0"/>
                <w:color w:val="212C3D"/>
                <w:sz w:val="18"/>
              </w:rPr>
              <w:t>，</w:t>
            </w:r>
            <w:r>
              <w:rPr>
                <w:rFonts w:ascii="Segoe UI" w:hAnsi="Segoe UI" w:eastAsia="微软雅黑"/>
                <w:b/>
                <w:color w:val="212C3D"/>
                <w:sz w:val="18"/>
              </w:rPr>
              <w:t>这是正确行为</w:t>
            </w:r>
            <w:r>
              <w:rPr>
                <w:rFonts w:ascii="Segoe UI" w:hAnsi="Segoe UI" w:eastAsia="微软雅黑"/>
                <w:b w:val="0"/>
                <w:color w:val="212C3D"/>
                <w:sz w:val="18"/>
              </w:rPr>
              <w:t>——系统绝不借用 Touch 编码或臆造零件。处理方式：换用其他测座／测头组合，或由管理员在「产品管理 → CMM 配置表 → 零件号映射」补录后再报。</w:t>
            </w:r>
          </w:p>
        </w:tc>
      </w:tr>
    </w:tbl>
    <w:p>
      <w:pPr>
        <w:spacing w:before="0" w:after="40" w:line="240" w:lineRule="auto"/>
      </w:pPr>
    </w:p>
    <w:p>
      <w:pPr>
        <w:spacing w:before="0" w:after="120" w:line="322" w:lineRule="auto"/>
      </w:pPr>
      <w:r>
        <w:rPr>
          <w:rFonts w:ascii="Segoe UI" w:hAnsi="Segoe UI" w:eastAsia="微软雅黑"/>
          <w:b w:val="0"/>
          <w:color w:val="212C3D"/>
          <w:sz w:val="20"/>
        </w:rPr>
        <w:t>另有两条边界要在核对配置摘要时记住：主机、测头、软件、服务等行继承「完整清单示例」的固定项，可调整或取消；只有测座有原表提供的动态零件映射。因此这些固定行</w:t>
      </w:r>
      <w:r>
        <w:rPr>
          <w:rFonts w:ascii="Segoe UI" w:hAnsi="Segoe UI" w:eastAsia="微软雅黑"/>
          <w:b/>
          <w:color w:val="212C3D"/>
          <w:sz w:val="20"/>
        </w:rPr>
        <w:t>不能当作所有配置的真实完整 BOM</w:t>
      </w:r>
      <w:r>
        <w:rPr>
          <w:rFonts w:ascii="Segoe UI" w:hAnsi="Segoe UI" w:eastAsia="微软雅黑"/>
          <w:b w:val="0"/>
          <w:color w:val="212C3D"/>
          <w:sz w:val="20"/>
        </w:rPr>
        <w:t>。</w:t>
      </w:r>
    </w:p>
    <w:p>
      <w:pPr>
        <w:keepNext/>
        <w:spacing w:before="280" w:after="100" w:line="288" w:lineRule="auto"/>
        <w:pBdr>
          <w:bottom w:val="single" w:sz="6" w:space="4" w:color="DFE6F0"/>
        </w:pBdr>
      </w:pPr>
      <w:r>
        <w:rPr>
          <w:rFonts w:ascii="Segoe UI" w:hAnsi="Segoe UI" w:eastAsia="微软雅黑"/>
          <w:b/>
          <w:color w:val="0D1523"/>
          <w:sz w:val="27"/>
        </w:rPr>
        <w:t>2.3 报价工作台：改价与计算</w:t>
      </w:r>
    </w:p>
    <w:p>
      <w:pPr>
        <w:spacing w:before="0" w:after="120" w:line="322" w:lineRule="auto"/>
      </w:pPr>
      <w:r>
        <w:rPr>
          <w:rFonts w:ascii="Segoe UI" w:hAnsi="Segoe UI" w:eastAsia="微软雅黑"/>
          <w:b w:val="0"/>
          <w:color w:val="212C3D"/>
          <w:sz w:val="20"/>
        </w:rPr>
        <w:t>侧栏「报价工作台」打开一份报价后，改价与重算都在这里完成。</w:t>
      </w:r>
    </w:p>
    <w:p>
      <w:pPr>
        <w:spacing w:before="0" w:after="80" w:line="317" w:lineRule="auto"/>
        <w:ind w:left="539" w:hanging="539"/>
      </w:pPr>
      <w:r>
        <w:rPr>
          <w:rFonts w:ascii="Consolas" w:hAnsi="Consolas" w:eastAsia="Consolas"/>
          <w:b/>
          <w:color w:val="0B5FFF"/>
          <w:sz w:val="20"/>
        </w:rPr>
        <w:t xml:space="preserve">1 </w:t>
      </w:r>
      <w:r>
        <w:rPr>
          <w:rFonts w:ascii="Segoe UI" w:hAnsi="Segoe UI" w:eastAsia="微软雅黑"/>
          <w:b/>
          <w:color w:val="0D1523"/>
          <w:sz w:val="20"/>
        </w:rPr>
        <w:t>打开报价</w:t>
      </w:r>
      <w:r>
        <w:br/>
      </w:r>
      <w:r>
        <w:rPr>
          <w:rFonts w:ascii="Segoe UI" w:hAnsi="Segoe UI" w:eastAsia="微软雅黑"/>
          <w:b w:val="0"/>
          <w:color w:val="212C3D"/>
          <w:sz w:val="19"/>
        </w:rPr>
        <w:t>在列表中找到目标报价并打开。列表范围可切换为「我负责的报价」「全部可见报价」「待我审批」。</w:t>
      </w:r>
    </w:p>
    <w:p>
      <w:pPr>
        <w:spacing w:before="0" w:after="80" w:line="317" w:lineRule="auto"/>
        <w:ind w:left="539" w:hanging="539"/>
      </w:pPr>
      <w:r>
        <w:rPr>
          <w:rFonts w:ascii="Consolas" w:hAnsi="Consolas" w:eastAsia="Consolas"/>
          <w:b/>
          <w:color w:val="0B5FFF"/>
          <w:sz w:val="20"/>
        </w:rPr>
        <w:t xml:space="preserve">2 </w:t>
      </w:r>
      <w:r>
        <w:rPr>
          <w:rFonts w:ascii="Segoe UI" w:hAnsi="Segoe UI" w:eastAsia="微软雅黑"/>
          <w:b/>
          <w:color w:val="0D1523"/>
          <w:sz w:val="20"/>
        </w:rPr>
        <w:t>改抬头与行数据</w:t>
      </w:r>
      <w:r>
        <w:br/>
      </w:r>
      <w:r>
        <w:rPr>
          <w:rFonts w:ascii="Segoe UI" w:hAnsi="Segoe UI" w:eastAsia="微软雅黑"/>
          <w:b w:val="0"/>
          <w:color w:val="212C3D"/>
          <w:sz w:val="19"/>
        </w:rPr>
        <w:t>修改客户、项目、行数量、LP、成本、税率与可见性。成本与毛利只有在账号被授权时才显示。</w:t>
      </w:r>
    </w:p>
    <w:p>
      <w:pPr>
        <w:spacing w:before="0" w:after="80" w:line="317" w:lineRule="auto"/>
        <w:ind w:left="539" w:hanging="539"/>
      </w:pPr>
      <w:r>
        <w:rPr>
          <w:rFonts w:ascii="Consolas" w:hAnsi="Consolas" w:eastAsia="Consolas"/>
          <w:b/>
          <w:color w:val="0B5FFF"/>
          <w:sz w:val="20"/>
        </w:rPr>
        <w:t xml:space="preserve">3 </w:t>
      </w:r>
      <w:r>
        <w:rPr>
          <w:rFonts w:ascii="Segoe UI" w:hAnsi="Segoe UI" w:eastAsia="微软雅黑"/>
          <w:b/>
          <w:color w:val="0D1523"/>
          <w:sz w:val="20"/>
        </w:rPr>
        <w:t>选定价方式</w:t>
      </w:r>
      <w:r>
        <w:br/>
      </w:r>
      <w:r>
        <w:rPr>
          <w:rFonts w:ascii="Segoe UI" w:hAnsi="Segoe UI" w:eastAsia="微软雅黑"/>
          <w:b w:val="0"/>
          <w:color w:val="212C3D"/>
          <w:sz w:val="19"/>
        </w:rPr>
        <w:t>二选一：</w:t>
      </w:r>
      <w:r>
        <w:rPr>
          <w:rFonts w:ascii="Segoe UI" w:hAnsi="Segoe UI" w:eastAsia="微软雅黑"/>
          <w:b/>
          <w:color w:val="212C3D"/>
          <w:sz w:val="19"/>
        </w:rPr>
        <w:t>按比例减免</w:t>
      </w:r>
      <w:r>
        <w:rPr>
          <w:rFonts w:ascii="Segoe UI" w:hAnsi="Segoe UI" w:eastAsia="微软雅黑"/>
          <w:b w:val="0"/>
          <w:color w:val="212C3D"/>
          <w:sz w:val="19"/>
        </w:rPr>
        <w:t xml:space="preserve">（填减免比例 %），或 </w:t>
      </w:r>
      <w:r>
        <w:rPr>
          <w:rFonts w:ascii="Segoe UI" w:hAnsi="Segoe UI" w:eastAsia="微软雅黑"/>
          <w:b/>
          <w:color w:val="212C3D"/>
          <w:sz w:val="19"/>
        </w:rPr>
        <w:t>未税合同总价反算</w:t>
      </w:r>
      <w:r>
        <w:rPr>
          <w:rFonts w:ascii="Segoe UI" w:hAnsi="Segoe UI" w:eastAsia="微软雅黑"/>
          <w:b w:val="0"/>
          <w:color w:val="212C3D"/>
          <w:sz w:val="19"/>
        </w:rPr>
        <w:t>（填未税合同总价 + 币种）。</w:t>
      </w:r>
    </w:p>
    <w:p>
      <w:pPr>
        <w:spacing w:before="0" w:after="80" w:line="317" w:lineRule="auto"/>
        <w:ind w:left="539" w:hanging="539"/>
      </w:pPr>
      <w:r>
        <w:rPr>
          <w:rFonts w:ascii="Consolas" w:hAnsi="Consolas" w:eastAsia="Consolas"/>
          <w:b/>
          <w:color w:val="0B5FFF"/>
          <w:sz w:val="20"/>
        </w:rPr>
        <w:t xml:space="preserve">4 </w:t>
      </w:r>
      <w:r>
        <w:rPr>
          <w:rFonts w:ascii="Segoe UI" w:hAnsi="Segoe UI" w:eastAsia="微软雅黑"/>
          <w:b/>
          <w:color w:val="0D1523"/>
          <w:sz w:val="20"/>
        </w:rPr>
        <w:t>计算并保存</w:t>
      </w:r>
      <w:r>
        <w:br/>
      </w:r>
      <w:r>
        <w:rPr>
          <w:rFonts w:ascii="Segoe UI" w:hAnsi="Segoe UI" w:eastAsia="微软雅黑"/>
          <w:b w:val="0"/>
          <w:color w:val="212C3D"/>
          <w:sz w:val="19"/>
        </w:rPr>
        <w:t xml:space="preserve">点击 </w:t>
      </w:r>
      <w:r>
        <w:rPr>
          <w:rFonts w:ascii="Consolas" w:hAnsi="Consolas" w:eastAsia="Consolas"/>
          <w:b w:val="0"/>
          <w:color w:val="26364E"/>
          <w:sz w:val="18"/>
        </w:rPr>
        <w:t>计算并保存</w:t>
      </w:r>
      <w:r>
        <w:rPr>
          <w:rFonts w:ascii="Segoe UI" w:hAnsi="Segoe UI" w:eastAsia="微软雅黑"/>
          <w:b w:val="0"/>
          <w:color w:val="212C3D"/>
          <w:sz w:val="19"/>
        </w:rPr>
        <w:t>。只有可折扣项参与分摊；不可折扣项保持目录价。</w:t>
      </w:r>
    </w:p>
    <w:p>
      <w:pPr>
        <w:spacing w:before="0" w:after="80" w:line="317" w:lineRule="auto"/>
        <w:ind w:left="539" w:hanging="539"/>
      </w:pPr>
      <w:r>
        <w:rPr>
          <w:rFonts w:ascii="Consolas" w:hAnsi="Consolas" w:eastAsia="Consolas"/>
          <w:b/>
          <w:color w:val="0B5FFF"/>
          <w:sz w:val="20"/>
        </w:rPr>
        <w:t xml:space="preserve">5 </w:t>
      </w:r>
      <w:r>
        <w:rPr>
          <w:rFonts w:ascii="Segoe UI" w:hAnsi="Segoe UI" w:eastAsia="微软雅黑"/>
          <w:b/>
          <w:color w:val="0D1523"/>
          <w:sz w:val="20"/>
        </w:rPr>
        <w:t>按需要做批量与重配</w:t>
      </w:r>
      <w:r>
        <w:br/>
      </w:r>
      <w:r>
        <w:rPr>
          <w:rFonts w:ascii="Segoe UI" w:hAnsi="Segoe UI" w:eastAsia="微软雅黑"/>
          <w:b w:val="0"/>
          <w:color w:val="212C3D"/>
          <w:sz w:val="19"/>
        </w:rPr>
        <w:t xml:space="preserve">用 </w:t>
      </w:r>
      <w:r>
        <w:rPr>
          <w:rFonts w:ascii="Consolas" w:hAnsi="Consolas" w:eastAsia="Consolas"/>
          <w:b w:val="0"/>
          <w:color w:val="26364E"/>
          <w:sz w:val="18"/>
        </w:rPr>
        <w:t>批量修改数量</w:t>
      </w:r>
      <w:r>
        <w:rPr>
          <w:rFonts w:ascii="Segoe UI" w:hAnsi="Segoe UI" w:eastAsia="微软雅黑"/>
          <w:b w:val="0"/>
          <w:color w:val="212C3D"/>
          <w:sz w:val="19"/>
        </w:rPr>
        <w:t xml:space="preserve"> 统一设置多行数量（数量锁定行不可选），或用 </w:t>
      </w:r>
      <w:r>
        <w:rPr>
          <w:rFonts w:ascii="Consolas" w:hAnsi="Consolas" w:eastAsia="Consolas"/>
          <w:b w:val="0"/>
          <w:color w:val="26364E"/>
          <w:sz w:val="18"/>
        </w:rPr>
        <w:t>更改配置</w:t>
      </w:r>
      <w:r>
        <w:rPr>
          <w:rFonts w:ascii="Segoe UI" w:hAnsi="Segoe UI" w:eastAsia="微软雅黑"/>
          <w:b w:val="0"/>
          <w:color w:val="212C3D"/>
          <w:sz w:val="19"/>
        </w:rPr>
        <w:t xml:space="preserve"> 重建 BOM、重新计价（保留客户、机会、条款与 Ad-hoc；仅在草稿／退回状态可改，未保存编辑须先保存）。</w:t>
      </w:r>
    </w:p>
    <w:p>
      <w:pPr>
        <w:spacing w:before="0" w:after="80" w:line="317" w:lineRule="auto"/>
        <w:ind w:left="539" w:hanging="539"/>
      </w:pPr>
      <w:r>
        <w:rPr>
          <w:rFonts w:ascii="Consolas" w:hAnsi="Consolas" w:eastAsia="Consolas"/>
          <w:b/>
          <w:color w:val="0B5FFF"/>
          <w:sz w:val="20"/>
        </w:rPr>
        <w:t xml:space="preserve">6 </w:t>
      </w:r>
      <w:r>
        <w:rPr>
          <w:rFonts w:ascii="Segoe UI" w:hAnsi="Segoe UI" w:eastAsia="微软雅黑"/>
          <w:b/>
          <w:color w:val="0D1523"/>
          <w:sz w:val="20"/>
        </w:rPr>
        <w:t>重新取价</w:t>
      </w:r>
      <w:r>
        <w:br/>
      </w:r>
      <w:r>
        <w:rPr>
          <w:rFonts w:ascii="Segoe UI" w:hAnsi="Segoe UI" w:eastAsia="微软雅黑"/>
          <w:b w:val="0"/>
          <w:color w:val="212C3D"/>
          <w:sz w:val="19"/>
        </w:rPr>
        <w:t xml:space="preserve">价目或地区、币种、产品线变化后，点击 </w:t>
      </w:r>
      <w:r>
        <w:rPr>
          <w:rFonts w:ascii="Consolas" w:hAnsi="Consolas" w:eastAsia="Consolas"/>
          <w:b w:val="0"/>
          <w:color w:val="26364E"/>
          <w:sz w:val="18"/>
        </w:rPr>
        <w:t>应用当前价目</w:t>
      </w:r>
      <w:r>
        <w:rPr>
          <w:rFonts w:ascii="Segoe UI" w:hAnsi="Segoe UI" w:eastAsia="微软雅黑"/>
          <w:b w:val="0"/>
          <w:color w:val="212C3D"/>
          <w:sz w:val="19"/>
        </w:rPr>
        <w:t xml:space="preserve"> 显式重新定价并保存。</w:t>
      </w:r>
    </w:p>
    <w:p>
      <w:pPr>
        <w:keepNext/>
        <w:spacing w:before="200" w:after="80" w:line="288" w:lineRule="auto"/>
      </w:pPr>
      <w:r>
        <w:rPr>
          <w:rFonts w:ascii="Segoe UI" w:hAnsi="Segoe UI" w:eastAsia="微软雅黑"/>
          <w:b/>
          <w:color w:val="26364E"/>
          <w:sz w:val="23"/>
        </w:rPr>
        <w:t>其他常用按钮</w:t>
      </w:r>
    </w:p>
    <w:tbl>
      <w:tblPr>
        <w:tblStyle w:val="TableGrid"/>
        <w:tblW w:type="auto" w:w="0"/>
        <w:jc w:val="center"/>
        <w:tblLook w:firstColumn="1" w:firstRow="1" w:lastColumn="0" w:lastRow="0" w:noHBand="0" w:noVBand="1" w:val="04A0"/>
      </w:tblPr>
      <w:tblGrid>
        <w:gridCol w:w="4876"/>
        <w:gridCol w:w="4876"/>
      </w:tblGrid>
      <w:tr>
        <w:trPr>
          <w:tblHeader/>
          <w:cantSplit/>
        </w:trPr>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按钮</w:t>
            </w:r>
          </w:p>
        </w:tc>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作用</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添加 Ad-hoc</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在报价中加入手工项，见 2.4</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批量修改数量</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选中多行统一设置数量；数量锁定行不可选择，服务端再校验数量范围与依赖</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应用当前价目</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按当前价目显式重新取价；不点它，旧快照不会被后台覆盖</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BOM 一键导入 ERP</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COS／管理员在已锁定报价上生成含机会引用、币种和 BOM 的任务</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管理查看：临时显示过滤行</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管理员查看被行过滤规则隐藏的原始行；价格与完整原始行仍保留</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全部配置</w:t>
            </w:r>
            <w:r>
              <w:rPr>
                <w:rFonts w:ascii="Segoe UI" w:hAnsi="Segoe UI" w:eastAsia="微软雅黑"/>
                <w:b w:val="0"/>
                <w:color w:val="212C3D"/>
                <w:sz w:val="17"/>
              </w:rPr>
              <w:t xml:space="preserve"> / </w:t>
            </w:r>
            <w:r>
              <w:rPr>
                <w:rFonts w:ascii="Consolas" w:hAnsi="Consolas" w:eastAsia="Consolas"/>
                <w:b w:val="0"/>
                <w:color w:val="26364E"/>
                <w:sz w:val="16"/>
              </w:rPr>
              <w:t>明细配置</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在整单视图与逐配置明细视图之间切换</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更改配置</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重建 BOM 并重新计价，保留客户、机会、条款与 Ad-hoc</w:t>
            </w:r>
          </w:p>
        </w:tc>
      </w:tr>
    </w:tbl>
    <w:p>
      <w:pPr>
        <w:spacing w:before="0" w:after="60" w:line="240" w:lineRule="auto"/>
      </w:pPr>
    </w:p>
    <w:p>
      <w:pPr>
        <w:keepNext/>
        <w:spacing w:before="200" w:after="80" w:line="288" w:lineRule="auto"/>
      </w:pPr>
      <w:r>
        <w:rPr>
          <w:rFonts w:ascii="Segoe UI" w:hAnsi="Segoe UI" w:eastAsia="微软雅黑"/>
          <w:b/>
          <w:color w:val="26364E"/>
          <w:sz w:val="23"/>
        </w:rPr>
        <w:t>筛选与列表范围</w:t>
      </w:r>
    </w:p>
    <w:tbl>
      <w:tblPr>
        <w:tblStyle w:val="TableGrid"/>
        <w:tblW w:type="auto" w:w="0"/>
        <w:jc w:val="center"/>
        <w:tblLook w:firstColumn="1" w:firstRow="1" w:lastColumn="0" w:lastRow="0" w:noHBand="0" w:noVBand="1" w:val="04A0"/>
      </w:tblPr>
      <w:tblGrid>
        <w:gridCol w:w="4876"/>
        <w:gridCol w:w="4876"/>
      </w:tblGrid>
      <w:tr>
        <w:trPr>
          <w:tblHeader/>
          <w:cantSplit/>
        </w:trPr>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筛选项</w:t>
            </w:r>
          </w:p>
        </w:tc>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含义</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价格待补齐</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存在未定价行</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报价已过期</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价目有效期已过</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7 天内到期</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价目有效期临近</w:t>
            </w:r>
          </w:p>
        </w:tc>
      </w:tr>
    </w:tbl>
    <w:p>
      <w:pPr>
        <w:spacing w:before="0" w:after="60" w:line="240" w:lineRule="auto"/>
      </w:pP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常见问题：金额改不动 / 提示待定价</w:t>
            </w:r>
          </w:p>
          <w:p>
            <w:pPr>
              <w:spacing w:before="0" w:after="60" w:line="317" w:lineRule="auto"/>
            </w:pPr>
            <w:r>
              <w:rPr>
                <w:rFonts w:ascii="Segoe UI" w:hAnsi="Segoe UI" w:eastAsia="微软雅黑"/>
                <w:b w:val="0"/>
                <w:color w:val="212C3D"/>
                <w:sz w:val="18"/>
              </w:rPr>
              <w:t>缺价显示「待定价」并</w:t>
            </w:r>
            <w:r>
              <w:rPr>
                <w:rFonts w:ascii="Segoe UI" w:hAnsi="Segoe UI" w:eastAsia="微软雅黑"/>
                <w:b/>
                <w:color w:val="212C3D"/>
                <w:sz w:val="18"/>
              </w:rPr>
              <w:t>阻止审批</w:t>
            </w:r>
            <w:r>
              <w:rPr>
                <w:rFonts w:ascii="Segoe UI" w:hAnsi="Segoe UI" w:eastAsia="微软雅黑"/>
                <w:b w:val="0"/>
                <w:color w:val="212C3D"/>
                <w:sz w:val="18"/>
              </w:rPr>
              <w:t xml:space="preserve">。缺价不是零价，系统不会以零成本算出虚高毛利。金额没变化通常是没有触发计算——点一次 </w:t>
            </w:r>
            <w:r>
              <w:rPr>
                <w:rFonts w:ascii="Consolas" w:hAnsi="Consolas" w:eastAsia="Consolas"/>
                <w:b w:val="0"/>
                <w:color w:val="26364E"/>
                <w:sz w:val="18"/>
              </w:rPr>
              <w:t>计算并保存</w:t>
            </w:r>
            <w:r>
              <w:rPr>
                <w:rFonts w:ascii="Segoe UI" w:hAnsi="Segoe UI" w:eastAsia="微软雅黑"/>
                <w:b w:val="0"/>
                <w:color w:val="212C3D"/>
                <w:sz w:val="18"/>
              </w:rPr>
              <w:t xml:space="preserve">。要按最新价目取值，必须点 </w:t>
            </w:r>
            <w:r>
              <w:rPr>
                <w:rFonts w:ascii="Consolas" w:hAnsi="Consolas" w:eastAsia="Consolas"/>
                <w:b w:val="0"/>
                <w:color w:val="26364E"/>
                <w:sz w:val="18"/>
              </w:rPr>
              <w:t>应用当前价目</w:t>
            </w:r>
            <w:r>
              <w:rPr>
                <w:rFonts w:ascii="Segoe UI" w:hAnsi="Segoe UI" w:eastAsia="微软雅黑"/>
                <w:b w:val="0"/>
                <w:color w:val="212C3D"/>
                <w:sz w:val="18"/>
              </w:rPr>
              <w:t>；后台不会自动覆盖已保存的旧快照。</w:t>
            </w:r>
          </w:p>
        </w:tc>
      </w:tr>
    </w:tbl>
    <w:p>
      <w:pPr>
        <w:spacing w:before="0" w:after="40" w:line="240" w:lineRule="auto"/>
      </w:pP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EEF4FF"/>
            <w:tcBorders>
              <w:top w:val="single" w:sz="6" w:color="C8DCFF" w:space="0"/>
              <w:left w:val="single" w:sz="24" w:color="C8DCFF" w:space="0"/>
              <w:bottom w:val="single" w:sz="6" w:color="C8DCFF" w:space="0"/>
              <w:right w:val="single" w:sz="6" w:color="C8DCFF" w:space="0"/>
            </w:tcBorders>
          </w:tcPr>
          <w:p>
            <w:pPr>
              <w:spacing w:before="0" w:after="60" w:line="300" w:lineRule="auto"/>
            </w:pPr>
            <w:r>
              <w:rPr>
                <w:rFonts w:ascii="Segoe UI" w:hAnsi="Segoe UI" w:eastAsia="微软雅黑"/>
                <w:b/>
                <w:color w:val="0D1523"/>
                <w:sz w:val="20"/>
              </w:rPr>
              <w:t>金额与尾差口径</w:t>
            </w:r>
          </w:p>
          <w:p>
            <w:pPr>
              <w:spacing w:before="0" w:after="60" w:line="317" w:lineRule="auto"/>
            </w:pPr>
            <w:r>
              <w:rPr>
                <w:rFonts w:ascii="Segoe UI" w:hAnsi="Segoe UI" w:eastAsia="微软雅黑"/>
                <w:b w:val="0"/>
                <w:color w:val="212C3D"/>
                <w:sz w:val="18"/>
              </w:rPr>
              <w:t>金额使用十进制定点计算，人民币展示到分。整单优惠的分摊尾差</w:t>
            </w:r>
            <w:r>
              <w:rPr>
                <w:rFonts w:ascii="Segoe UI" w:hAnsi="Segoe UI" w:eastAsia="微软雅黑"/>
                <w:b/>
                <w:color w:val="212C3D"/>
                <w:sz w:val="18"/>
              </w:rPr>
              <w:t>以分为单位按最大余数法处理，并以固定行 ID 打破并列</w:t>
            </w:r>
            <w:r>
              <w:rPr>
                <w:rFonts w:ascii="Segoe UI" w:hAnsi="Segoe UI" w:eastAsia="微软雅黑"/>
                <w:b w:val="0"/>
                <w:color w:val="212C3D"/>
                <w:sz w:val="18"/>
              </w:rPr>
              <w:t xml:space="preserve">，保证分摊合计精确等于整单优惠。推荐顺序是：验证上下文 → 选唯一基础价格 → 应用数量／周期政策 → 可叠加行级优惠 → 分摊整单优惠 → 加入收费服务／费用 → 按计税组计税 → 汇总含税金额 → 计算管理毛利 → 判断审批。不可折扣行（例如外设选项 </w:t>
            </w:r>
            <w:r>
              <w:rPr>
                <w:rFonts w:ascii="Consolas" w:hAnsi="Consolas" w:eastAsia="Consolas"/>
                <w:b w:val="0"/>
                <w:color w:val="26364E"/>
                <w:sz w:val="18"/>
              </w:rPr>
              <w:t>B414-0200-1</w:t>
            </w:r>
            <w:r>
              <w:rPr>
                <w:rFonts w:ascii="Segoe UI" w:hAnsi="Segoe UI" w:eastAsia="微软雅黑"/>
                <w:b w:val="0"/>
                <w:color w:val="212C3D"/>
                <w:sz w:val="18"/>
              </w:rPr>
              <w:t>）不参与优惠分摊。</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2.4 Ad-hoc 手工项</w:t>
      </w:r>
    </w:p>
    <w:p>
      <w:pPr>
        <w:spacing w:before="0" w:after="120" w:line="322" w:lineRule="auto"/>
      </w:pPr>
      <w:r>
        <w:rPr>
          <w:rFonts w:ascii="Segoe UI" w:hAnsi="Segoe UI" w:eastAsia="微软雅黑"/>
          <w:b w:val="0"/>
          <w:color w:val="212C3D"/>
          <w:sz w:val="20"/>
        </w:rPr>
        <w:t>配置清单里没有、需要单独报价的内容用 Ad-hoc 加入。</w:t>
      </w:r>
    </w:p>
    <w:p>
      <w:pPr>
        <w:spacing w:before="0" w:after="80" w:line="317" w:lineRule="auto"/>
        <w:ind w:left="539" w:hanging="539"/>
      </w:pPr>
      <w:r>
        <w:rPr>
          <w:rFonts w:ascii="Consolas" w:hAnsi="Consolas" w:eastAsia="Consolas"/>
          <w:b/>
          <w:color w:val="0B5FFF"/>
          <w:sz w:val="20"/>
        </w:rPr>
        <w:t xml:space="preserve">1 </w:t>
      </w:r>
      <w:r>
        <w:rPr>
          <w:rFonts w:ascii="Segoe UI" w:hAnsi="Segoe UI" w:eastAsia="微软雅黑"/>
          <w:b/>
          <w:color w:val="0D1523"/>
          <w:sz w:val="20"/>
        </w:rPr>
        <w:t>打开入口</w:t>
      </w:r>
      <w:r>
        <w:br/>
      </w:r>
      <w:r>
        <w:rPr>
          <w:rFonts w:ascii="Segoe UI" w:hAnsi="Segoe UI" w:eastAsia="微软雅黑"/>
          <w:b w:val="0"/>
          <w:color w:val="212C3D"/>
          <w:sz w:val="19"/>
        </w:rPr>
        <w:t xml:space="preserve">在配置页切换到「Ad-hoc」页签，或在报价工作台点击 </w:t>
      </w:r>
      <w:r>
        <w:rPr>
          <w:rFonts w:ascii="Consolas" w:hAnsi="Consolas" w:eastAsia="Consolas"/>
          <w:b w:val="0"/>
          <w:color w:val="26364E"/>
          <w:sz w:val="18"/>
        </w:rPr>
        <w:t>添加 Ad-hoc</w:t>
      </w:r>
      <w:r>
        <w:rPr>
          <w:rFonts w:ascii="Segoe UI" w:hAnsi="Segoe UI" w:eastAsia="微软雅黑"/>
          <w:b w:val="0"/>
          <w:color w:val="212C3D"/>
          <w:sz w:val="19"/>
        </w:rPr>
        <w:t>。</w:t>
      </w:r>
    </w:p>
    <w:p>
      <w:pPr>
        <w:spacing w:before="0" w:after="80" w:line="317" w:lineRule="auto"/>
        <w:ind w:left="539" w:hanging="539"/>
      </w:pPr>
      <w:r>
        <w:rPr>
          <w:rFonts w:ascii="Consolas" w:hAnsi="Consolas" w:eastAsia="Consolas"/>
          <w:b/>
          <w:color w:val="0B5FFF"/>
          <w:sz w:val="20"/>
        </w:rPr>
        <w:t xml:space="preserve">2 </w:t>
      </w:r>
      <w:r>
        <w:rPr>
          <w:rFonts w:ascii="Segoe UI" w:hAnsi="Segoe UI" w:eastAsia="微软雅黑"/>
          <w:b/>
          <w:color w:val="0D1523"/>
          <w:sz w:val="20"/>
        </w:rPr>
        <w:t>填零件号</w:t>
      </w:r>
      <w:r>
        <w:br/>
      </w:r>
      <w:r>
        <w:rPr>
          <w:rFonts w:ascii="Segoe UI" w:hAnsi="Segoe UI" w:eastAsia="微软雅黑"/>
          <w:b w:val="0"/>
          <w:color w:val="212C3D"/>
          <w:sz w:val="19"/>
        </w:rPr>
        <w:t>填写零件号（零件号可自行填写，不受目录约束）。</w:t>
      </w:r>
    </w:p>
    <w:p>
      <w:pPr>
        <w:spacing w:before="0" w:after="80" w:line="317" w:lineRule="auto"/>
        <w:ind w:left="539" w:hanging="539"/>
      </w:pPr>
      <w:r>
        <w:rPr>
          <w:rFonts w:ascii="Consolas" w:hAnsi="Consolas" w:eastAsia="Consolas"/>
          <w:b/>
          <w:color w:val="0B5FFF"/>
          <w:sz w:val="20"/>
        </w:rPr>
        <w:t xml:space="preserve">3 </w:t>
      </w:r>
      <w:r>
        <w:rPr>
          <w:rFonts w:ascii="Segoe UI" w:hAnsi="Segoe UI" w:eastAsia="微软雅黑"/>
          <w:b/>
          <w:color w:val="0D1523"/>
          <w:sz w:val="20"/>
        </w:rPr>
        <w:t>填三段描述</w:t>
      </w:r>
      <w:r>
        <w:br/>
      </w:r>
      <w:r>
        <w:rPr>
          <w:rFonts w:ascii="Segoe UI" w:hAnsi="Segoe UI" w:eastAsia="微软雅黑"/>
          <w:b w:val="0"/>
          <w:color w:val="212C3D"/>
          <w:sz w:val="19"/>
        </w:rPr>
        <w:t>填写短描述、详细描述与英文描述。</w:t>
      </w:r>
    </w:p>
    <w:p>
      <w:pPr>
        <w:spacing w:before="0" w:after="80" w:line="317" w:lineRule="auto"/>
        <w:ind w:left="539" w:hanging="539"/>
      </w:pPr>
      <w:r>
        <w:rPr>
          <w:rFonts w:ascii="Consolas" w:hAnsi="Consolas" w:eastAsia="Consolas"/>
          <w:b/>
          <w:color w:val="0B5FFF"/>
          <w:sz w:val="20"/>
        </w:rPr>
        <w:t xml:space="preserve">4 </w:t>
      </w:r>
      <w:r>
        <w:rPr>
          <w:rFonts w:ascii="Segoe UI" w:hAnsi="Segoe UI" w:eastAsia="微软雅黑"/>
          <w:b/>
          <w:color w:val="0D1523"/>
          <w:sz w:val="20"/>
        </w:rPr>
        <w:t>填价格与分类</w:t>
      </w:r>
      <w:r>
        <w:br/>
      </w:r>
      <w:r>
        <w:rPr>
          <w:rFonts w:ascii="Segoe UI" w:hAnsi="Segoe UI" w:eastAsia="微软雅黑"/>
          <w:b w:val="0"/>
          <w:color w:val="212C3D"/>
          <w:sz w:val="19"/>
        </w:rPr>
        <w:t>填写 LP、成本（Cost）、分类与税率。</w:t>
      </w:r>
    </w:p>
    <w:p>
      <w:pPr>
        <w:spacing w:before="0" w:after="80" w:line="317" w:lineRule="auto"/>
        <w:ind w:left="539" w:hanging="539"/>
      </w:pPr>
      <w:r>
        <w:rPr>
          <w:rFonts w:ascii="Consolas" w:hAnsi="Consolas" w:eastAsia="Consolas"/>
          <w:b/>
          <w:color w:val="0B5FFF"/>
          <w:sz w:val="20"/>
        </w:rPr>
        <w:t xml:space="preserve">5 </w:t>
      </w:r>
      <w:r>
        <w:rPr>
          <w:rFonts w:ascii="Segoe UI" w:hAnsi="Segoe UI" w:eastAsia="微软雅黑"/>
          <w:b/>
          <w:color w:val="0D1523"/>
          <w:sz w:val="20"/>
        </w:rPr>
        <w:t>填数量并保存</w:t>
      </w:r>
      <w:r>
        <w:br/>
      </w:r>
      <w:r>
        <w:rPr>
          <w:rFonts w:ascii="Segoe UI" w:hAnsi="Segoe UI" w:eastAsia="微软雅黑"/>
          <w:b w:val="0"/>
          <w:color w:val="212C3D"/>
          <w:sz w:val="19"/>
        </w:rPr>
        <w:t>填写数量后保存。该行随即进入报价明细并参与计算。</w:t>
      </w: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常见问题：手工项会触发技术评审</w:t>
            </w:r>
          </w:p>
          <w:p>
            <w:pPr>
              <w:spacing w:before="0" w:after="60" w:line="317" w:lineRule="auto"/>
            </w:pPr>
            <w:r>
              <w:rPr>
                <w:rFonts w:ascii="Segoe UI" w:hAnsi="Segoe UI" w:eastAsia="微软雅黑"/>
                <w:b w:val="0"/>
                <w:color w:val="212C3D"/>
                <w:sz w:val="18"/>
              </w:rPr>
              <w:t>手工项</w:t>
            </w:r>
            <w:r>
              <w:rPr>
                <w:rFonts w:ascii="Segoe UI" w:hAnsi="Segoe UI" w:eastAsia="微软雅黑"/>
                <w:b/>
                <w:color w:val="212C3D"/>
                <w:sz w:val="18"/>
              </w:rPr>
              <w:t>自动触发技术评审</w:t>
            </w:r>
            <w:r>
              <w:rPr>
                <w:rFonts w:ascii="Segoe UI" w:hAnsi="Segoe UI" w:eastAsia="微软雅黑"/>
                <w:b w:val="0"/>
                <w:color w:val="212C3D"/>
                <w:sz w:val="18"/>
              </w:rPr>
              <w:t>。此外，</w:t>
            </w:r>
            <w:r>
              <w:rPr>
                <w:rFonts w:ascii="Segoe UI" w:hAnsi="Segoe UI" w:eastAsia="微软雅黑"/>
                <w:b/>
                <w:color w:val="212C3D"/>
                <w:sz w:val="18"/>
              </w:rPr>
              <w:t>英文描述在原表中未提供</w:t>
            </w:r>
            <w:r>
              <w:rPr>
                <w:rFonts w:ascii="Segoe UI" w:hAnsi="Segoe UI" w:eastAsia="微软雅黑"/>
                <w:b w:val="0"/>
                <w:color w:val="212C3D"/>
                <w:sz w:val="18"/>
              </w:rPr>
              <w:t>；英文输出会明确标注缺失，需要逐行补充英文描述后重新导出文档。</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2.5 提交审批</w:t>
      </w:r>
    </w:p>
    <w:p>
      <w:pPr>
        <w:spacing w:before="0" w:after="80" w:line="317" w:lineRule="auto"/>
        <w:ind w:left="539" w:hanging="539"/>
      </w:pPr>
      <w:r>
        <w:rPr>
          <w:rFonts w:ascii="Consolas" w:hAnsi="Consolas" w:eastAsia="Consolas"/>
          <w:b/>
          <w:color w:val="0B5FFF"/>
          <w:sz w:val="20"/>
        </w:rPr>
        <w:t xml:space="preserve">1 </w:t>
      </w:r>
      <w:r>
        <w:rPr>
          <w:rFonts w:ascii="Segoe UI" w:hAnsi="Segoe UI" w:eastAsia="微软雅黑"/>
          <w:b/>
          <w:color w:val="0D1523"/>
          <w:sz w:val="20"/>
        </w:rPr>
        <w:t>打开待提交报价</w:t>
      </w:r>
      <w:r>
        <w:br/>
      </w:r>
      <w:r>
        <w:rPr>
          <w:rFonts w:ascii="Segoe UI" w:hAnsi="Segoe UI" w:eastAsia="微软雅黑"/>
          <w:b w:val="0"/>
          <w:color w:val="212C3D"/>
          <w:sz w:val="19"/>
        </w:rPr>
        <w:t>在报价工作台打开目标报价，确认状态为草稿。</w:t>
      </w:r>
    </w:p>
    <w:p>
      <w:pPr>
        <w:spacing w:before="0" w:after="80" w:line="317" w:lineRule="auto"/>
        <w:ind w:left="539" w:hanging="539"/>
      </w:pPr>
      <w:r>
        <w:rPr>
          <w:rFonts w:ascii="Consolas" w:hAnsi="Consolas" w:eastAsia="Consolas"/>
          <w:b/>
          <w:color w:val="0B5FFF"/>
          <w:sz w:val="20"/>
        </w:rPr>
        <w:t xml:space="preserve">2 </w:t>
      </w:r>
      <w:r>
        <w:rPr>
          <w:rFonts w:ascii="Segoe UI" w:hAnsi="Segoe UI" w:eastAsia="微软雅黑"/>
          <w:b/>
          <w:color w:val="0D1523"/>
          <w:sz w:val="20"/>
        </w:rPr>
        <w:t>提交前核对</w:t>
      </w:r>
      <w:r>
        <w:br/>
      </w:r>
      <w:r>
        <w:rPr>
          <w:rFonts w:ascii="Segoe UI" w:hAnsi="Segoe UI" w:eastAsia="微软雅黑"/>
          <w:b w:val="0"/>
          <w:color w:val="212C3D"/>
          <w:sz w:val="19"/>
        </w:rPr>
        <w:t xml:space="preserve">在审批区点击 </w:t>
      </w:r>
      <w:r>
        <w:rPr>
          <w:rFonts w:ascii="Consolas" w:hAnsi="Consolas" w:eastAsia="Consolas"/>
          <w:b w:val="0"/>
          <w:color w:val="26364E"/>
          <w:sz w:val="18"/>
        </w:rPr>
        <w:t>提交前核对</w:t>
      </w:r>
      <w:r>
        <w:rPr>
          <w:rFonts w:ascii="Segoe UI" w:hAnsi="Segoe UI" w:eastAsia="微软雅黑"/>
          <w:b w:val="0"/>
          <w:color w:val="212C3D"/>
          <w:sz w:val="19"/>
        </w:rPr>
        <w:t>，勾选核对项：「已逐项核对产品配置、交付范围及商业条款」。</w:t>
      </w:r>
    </w:p>
    <w:p>
      <w:pPr>
        <w:spacing w:before="0" w:after="80" w:line="317" w:lineRule="auto"/>
        <w:ind w:left="539" w:hanging="539"/>
      </w:pPr>
      <w:r>
        <w:rPr>
          <w:rFonts w:ascii="Consolas" w:hAnsi="Consolas" w:eastAsia="Consolas"/>
          <w:b/>
          <w:color w:val="0B5FFF"/>
          <w:sz w:val="20"/>
        </w:rPr>
        <w:t xml:space="preserve">3 </w:t>
      </w:r>
      <w:r>
        <w:rPr>
          <w:rFonts w:ascii="Segoe UI" w:hAnsi="Segoe UI" w:eastAsia="微软雅黑"/>
          <w:b/>
          <w:color w:val="0D1523"/>
          <w:sz w:val="20"/>
        </w:rPr>
        <w:t>填审批理由</w:t>
      </w:r>
      <w:r>
        <w:br/>
      </w:r>
      <w:r>
        <w:rPr>
          <w:rFonts w:ascii="Segoe UI" w:hAnsi="Segoe UI" w:eastAsia="微软雅黑"/>
          <w:b w:val="0"/>
          <w:color w:val="212C3D"/>
          <w:sz w:val="19"/>
        </w:rPr>
        <w:t xml:space="preserve">在 </w:t>
      </w:r>
      <w:r>
        <w:rPr>
          <w:rFonts w:ascii="Consolas" w:hAnsi="Consolas" w:eastAsia="Consolas"/>
          <w:b w:val="0"/>
          <w:color w:val="26364E"/>
          <w:sz w:val="18"/>
        </w:rPr>
        <w:t>审批理由</w:t>
      </w:r>
      <w:r>
        <w:rPr>
          <w:rFonts w:ascii="Segoe UI" w:hAnsi="Segoe UI" w:eastAsia="微软雅黑"/>
          <w:b w:val="0"/>
          <w:color w:val="212C3D"/>
          <w:sz w:val="19"/>
        </w:rPr>
        <w:t xml:space="preserve"> 中填写本次提交的理由。</w:t>
      </w:r>
    </w:p>
    <w:p>
      <w:pPr>
        <w:spacing w:before="0" w:after="80" w:line="317" w:lineRule="auto"/>
        <w:ind w:left="539" w:hanging="539"/>
      </w:pPr>
      <w:r>
        <w:rPr>
          <w:rFonts w:ascii="Consolas" w:hAnsi="Consolas" w:eastAsia="Consolas"/>
          <w:b/>
          <w:color w:val="0B5FFF"/>
          <w:sz w:val="20"/>
        </w:rPr>
        <w:t xml:space="preserve">4 </w:t>
      </w:r>
      <w:r>
        <w:rPr>
          <w:rFonts w:ascii="Segoe UI" w:hAnsi="Segoe UI" w:eastAsia="微软雅黑"/>
          <w:b/>
          <w:color w:val="0D1523"/>
          <w:sz w:val="20"/>
        </w:rPr>
        <w:t>填商业条款</w:t>
      </w:r>
      <w:r>
        <w:br/>
      </w:r>
      <w:r>
        <w:rPr>
          <w:rFonts w:ascii="Segoe UI" w:hAnsi="Segoe UI" w:eastAsia="微软雅黑"/>
          <w:b w:val="0"/>
          <w:color w:val="212C3D"/>
          <w:sz w:val="19"/>
        </w:rPr>
        <w:t xml:space="preserve">在 </w:t>
      </w:r>
      <w:r>
        <w:rPr>
          <w:rFonts w:ascii="Consolas" w:hAnsi="Consolas" w:eastAsia="Consolas"/>
          <w:b w:val="0"/>
          <w:color w:val="26364E"/>
          <w:sz w:val="18"/>
        </w:rPr>
        <w:t>商业条款</w:t>
      </w:r>
      <w:r>
        <w:rPr>
          <w:rFonts w:ascii="Segoe UI" w:hAnsi="Segoe UI" w:eastAsia="微软雅黑"/>
          <w:b w:val="0"/>
          <w:color w:val="212C3D"/>
          <w:sz w:val="19"/>
        </w:rPr>
        <w:t xml:space="preserve"> 中填写本次成交的商业条件。</w:t>
      </w:r>
    </w:p>
    <w:p>
      <w:pPr>
        <w:spacing w:before="0" w:after="80" w:line="317" w:lineRule="auto"/>
        <w:ind w:left="539" w:hanging="539"/>
      </w:pPr>
      <w:r>
        <w:rPr>
          <w:rFonts w:ascii="Consolas" w:hAnsi="Consolas" w:eastAsia="Consolas"/>
          <w:b/>
          <w:color w:val="0B5FFF"/>
          <w:sz w:val="20"/>
        </w:rPr>
        <w:t xml:space="preserve">5 </w:t>
      </w:r>
      <w:r>
        <w:rPr>
          <w:rFonts w:ascii="Segoe UI" w:hAnsi="Segoe UI" w:eastAsia="微软雅黑"/>
          <w:b/>
          <w:color w:val="0D1523"/>
          <w:sz w:val="20"/>
        </w:rPr>
        <w:t>提交</w:t>
      </w:r>
      <w:r>
        <w:br/>
      </w:r>
      <w:r>
        <w:rPr>
          <w:rFonts w:ascii="Segoe UI" w:hAnsi="Segoe UI" w:eastAsia="微软雅黑"/>
          <w:b w:val="0"/>
          <w:color w:val="212C3D"/>
          <w:sz w:val="19"/>
        </w:rPr>
        <w:t xml:space="preserve">点击 </w:t>
      </w:r>
      <w:r>
        <w:rPr>
          <w:rFonts w:ascii="Consolas" w:hAnsi="Consolas" w:eastAsia="Consolas"/>
          <w:b w:val="0"/>
          <w:color w:val="26364E"/>
          <w:sz w:val="18"/>
        </w:rPr>
        <w:t>提交审批</w:t>
      </w:r>
      <w:r>
        <w:rPr>
          <w:rFonts w:ascii="Segoe UI" w:hAnsi="Segoe UI" w:eastAsia="微软雅黑"/>
          <w:b w:val="0"/>
          <w:color w:val="212C3D"/>
          <w:sz w:val="19"/>
        </w:rPr>
        <w:t>。提交后报价进入审批中（pending），内容冻结。</w:t>
      </w:r>
    </w:p>
    <w:p>
      <w:pPr>
        <w:spacing w:before="0" w:after="120" w:line="322" w:lineRule="auto"/>
      </w:pPr>
      <w:r>
        <w:rPr>
          <w:rFonts w:ascii="Segoe UI" w:hAnsi="Segoe UI" w:eastAsia="微软雅黑"/>
          <w:b w:val="0"/>
          <w:color w:val="212C3D"/>
          <w:sz w:val="20"/>
        </w:rPr>
        <w:t>状态推进顺序固定为：</w:t>
      </w:r>
    </w:p>
    <w:p>
      <w:pPr>
        <w:spacing w:before="0" w:after="160" w:line="312" w:lineRule="auto"/>
      </w:pPr>
      <w:r>
        <w:rPr>
          <w:rFonts w:ascii="Segoe UI" w:hAnsi="Segoe UI" w:eastAsia="微软雅黑"/>
          <w:color w:val="26364E"/>
          <w:sz w:val="18"/>
        </w:rPr>
        <w:t>draft 草稿（可编辑） → → → pending 审批中（冻结） → → → approved / rejected（批准 / 退回） → → → ordered 已确认订单（锁定）</w:t>
      </w: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常见问题：提交被阻止</w:t>
            </w:r>
          </w:p>
          <w:p>
            <w:pPr>
              <w:spacing w:before="0" w:after="60" w:line="317" w:lineRule="auto"/>
            </w:pPr>
            <w:r>
              <w:rPr>
                <w:rFonts w:ascii="Segoe UI" w:hAnsi="Segoe UI" w:eastAsia="微软雅黑"/>
                <w:b/>
                <w:color w:val="212C3D"/>
                <w:sz w:val="18"/>
              </w:rPr>
              <w:t>地区 2 的技术评审与零件号审批路径在原数据中为空</w:t>
            </w:r>
            <w:r>
              <w:rPr>
                <w:rFonts w:ascii="Segoe UI" w:hAnsi="Segoe UI" w:eastAsia="微软雅黑"/>
                <w:b w:val="0"/>
                <w:color w:val="212C3D"/>
                <w:sz w:val="18"/>
              </w:rPr>
              <w:t>，因此含 Ad-hoc 的地区 2 报价</w:t>
            </w:r>
            <w:r>
              <w:rPr>
                <w:rFonts w:ascii="Segoe UI" w:hAnsi="Segoe UI" w:eastAsia="微软雅黑"/>
                <w:b/>
                <w:color w:val="212C3D"/>
                <w:sz w:val="18"/>
              </w:rPr>
              <w:t>不能提交</w:t>
            </w:r>
            <w:r>
              <w:rPr>
                <w:rFonts w:ascii="Segoe UI" w:hAnsi="Segoe UI" w:eastAsia="微软雅黑"/>
                <w:b w:val="0"/>
                <w:color w:val="212C3D"/>
                <w:sz w:val="18"/>
              </w:rPr>
              <w:t>。</w:t>
            </w:r>
          </w:p>
          <w:p>
            <w:pPr>
              <w:spacing w:before="0" w:after="60" w:line="317" w:lineRule="auto"/>
            </w:pPr>
            <w:r>
              <w:rPr>
                <w:rFonts w:ascii="Segoe UI" w:hAnsi="Segoe UI" w:eastAsia="微软雅黑"/>
                <w:b w:val="0"/>
                <w:color w:val="212C3D"/>
                <w:sz w:val="18"/>
              </w:rPr>
              <w:t>存在未定价行时也不能提交；旧目录版本的报价提交审批时要求重新配置生成报价。审批路径中的审批人姓名或登录账号须唯一对应启用的管理员／审批人账号并有对应产品线权限，匹配不上时会阻止提交并给出提示。</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2.6 撤回与催办</w:t>
      </w:r>
    </w:p>
    <w:tbl>
      <w:tblPr>
        <w:tblStyle w:val="TableGrid"/>
        <w:tblW w:type="auto" w:w="0"/>
        <w:jc w:val="center"/>
        <w:tblLook w:firstColumn="1" w:firstRow="1" w:lastColumn="0" w:lastRow="0" w:noHBand="0" w:noVBand="1" w:val="04A0"/>
      </w:tblPr>
      <w:tblGrid>
        <w:gridCol w:w="4876"/>
        <w:gridCol w:w="4876"/>
      </w:tblGrid>
      <w:tr>
        <w:trPr>
          <w:tblHeader/>
          <w:cantSplit/>
        </w:trPr>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操作</w:t>
            </w:r>
          </w:p>
        </w:tc>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适用状态与效果</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撤回至草稿</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审批中可撤回；报价回到草稿，可继续编辑后重新提交</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催办当前阶段</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审批中可催办当前等待节点，向当前待办人发出催办通知</w:t>
            </w:r>
          </w:p>
        </w:tc>
      </w:tr>
    </w:tbl>
    <w:p>
      <w:pPr>
        <w:spacing w:before="0" w:after="60" w:line="240" w:lineRule="auto"/>
      </w:pP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EEF4FF"/>
            <w:tcBorders>
              <w:top w:val="single" w:sz="6" w:color="C8DCFF" w:space="0"/>
              <w:left w:val="single" w:sz="24" w:color="C8DCFF" w:space="0"/>
              <w:bottom w:val="single" w:sz="6" w:color="C8DCFF" w:space="0"/>
              <w:right w:val="single" w:sz="6" w:color="C8DCFF" w:space="0"/>
            </w:tcBorders>
          </w:tcPr>
          <w:p>
            <w:pPr>
              <w:spacing w:before="0" w:after="60" w:line="300" w:lineRule="auto"/>
            </w:pPr>
            <w:r>
              <w:rPr>
                <w:rFonts w:ascii="Segoe UI" w:hAnsi="Segoe UI" w:eastAsia="微软雅黑"/>
                <w:b/>
                <w:color w:val="0D1523"/>
                <w:sz w:val="20"/>
              </w:rPr>
              <w:t>撤回或退回之后</w:t>
            </w:r>
          </w:p>
          <w:p>
            <w:pPr>
              <w:spacing w:before="0" w:after="60" w:line="317" w:lineRule="auto"/>
            </w:pPr>
            <w:r>
              <w:rPr>
                <w:rFonts w:ascii="Segoe UI" w:hAnsi="Segoe UI" w:eastAsia="微软雅黑"/>
                <w:b w:val="0"/>
                <w:color w:val="212C3D"/>
                <w:sz w:val="18"/>
              </w:rPr>
              <w:t>撤回或拒绝后系统通知原待办人，旧版本令牌失效。被退回的报价回到草稿状态，可编辑后重新提交；被退回与已批准期间的编辑都不改写已完成的审批记录。</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2.7 查看审批进度与操作记录</w:t>
      </w:r>
    </w:p>
    <w:p>
      <w:pPr>
        <w:spacing w:before="0" w:after="80" w:line="317" w:lineRule="auto"/>
        <w:ind w:left="539" w:hanging="539"/>
      </w:pPr>
      <w:r>
        <w:rPr>
          <w:rFonts w:ascii="Consolas" w:hAnsi="Consolas" w:eastAsia="Consolas"/>
          <w:b/>
          <w:color w:val="0B5FFF"/>
          <w:sz w:val="20"/>
        </w:rPr>
        <w:t xml:space="preserve">1 </w:t>
      </w:r>
      <w:r>
        <w:rPr>
          <w:rFonts w:ascii="Segoe UI" w:hAnsi="Segoe UI" w:eastAsia="微软雅黑"/>
          <w:b/>
          <w:color w:val="0D1523"/>
          <w:sz w:val="20"/>
        </w:rPr>
        <w:t>打开审批路径</w:t>
      </w:r>
      <w:r>
        <w:br/>
      </w:r>
      <w:r>
        <w:rPr>
          <w:rFonts w:ascii="Segoe UI" w:hAnsi="Segoe UI" w:eastAsia="微软雅黑"/>
          <w:b w:val="0"/>
          <w:color w:val="212C3D"/>
          <w:sz w:val="19"/>
        </w:rPr>
        <w:t>在报价页的审批区查看审批路径，路径按节点顺序显示每个节点与当前状态。</w:t>
      </w:r>
    </w:p>
    <w:p>
      <w:pPr>
        <w:spacing w:before="0" w:after="80" w:line="317" w:lineRule="auto"/>
        <w:ind w:left="539" w:hanging="539"/>
      </w:pPr>
      <w:r>
        <w:rPr>
          <w:rFonts w:ascii="Consolas" w:hAnsi="Consolas" w:eastAsia="Consolas"/>
          <w:b/>
          <w:color w:val="0B5FFF"/>
          <w:sz w:val="20"/>
        </w:rPr>
        <w:t xml:space="preserve">2 </w:t>
      </w:r>
      <w:r>
        <w:rPr>
          <w:rFonts w:ascii="Segoe UI" w:hAnsi="Segoe UI" w:eastAsia="微软雅黑"/>
          <w:b/>
          <w:color w:val="0D1523"/>
          <w:sz w:val="20"/>
        </w:rPr>
        <w:t>查看委托信息</w:t>
      </w:r>
      <w:r>
        <w:br/>
      </w:r>
      <w:r>
        <w:rPr>
          <w:rFonts w:ascii="Segoe UI" w:hAnsi="Segoe UI" w:eastAsia="微软雅黑"/>
          <w:b w:val="0"/>
          <w:color w:val="212C3D"/>
          <w:sz w:val="19"/>
        </w:rPr>
        <w:t>节点上显示委托信息，含起止日期。</w:t>
      </w:r>
    </w:p>
    <w:p>
      <w:pPr>
        <w:spacing w:before="0" w:after="80" w:line="317" w:lineRule="auto"/>
        <w:ind w:left="539" w:hanging="539"/>
      </w:pPr>
      <w:r>
        <w:rPr>
          <w:rFonts w:ascii="Consolas" w:hAnsi="Consolas" w:eastAsia="Consolas"/>
          <w:b/>
          <w:color w:val="0B5FFF"/>
          <w:sz w:val="20"/>
        </w:rPr>
        <w:t xml:space="preserve">3 </w:t>
      </w:r>
      <w:r>
        <w:rPr>
          <w:rFonts w:ascii="Segoe UI" w:hAnsi="Segoe UI" w:eastAsia="微软雅黑"/>
          <w:b/>
          <w:color w:val="0D1523"/>
          <w:sz w:val="20"/>
        </w:rPr>
        <w:t>查看操作记录</w:t>
      </w:r>
      <w:r>
        <w:br/>
      </w:r>
      <w:r>
        <w:rPr>
          <w:rFonts w:ascii="Segoe UI" w:hAnsi="Segoe UI" w:eastAsia="微软雅黑"/>
          <w:b w:val="0"/>
          <w:color w:val="212C3D"/>
          <w:sz w:val="19"/>
        </w:rPr>
        <w:t xml:space="preserve">在报价页底部打开 </w:t>
      </w:r>
      <w:r>
        <w:rPr>
          <w:rFonts w:ascii="Consolas" w:hAnsi="Consolas" w:eastAsia="Consolas"/>
          <w:b w:val="0"/>
          <w:color w:val="26364E"/>
          <w:sz w:val="18"/>
        </w:rPr>
        <w:t>操作记录</w:t>
      </w:r>
      <w:r>
        <w:rPr>
          <w:rFonts w:ascii="Segoe UI" w:hAnsi="Segoe UI" w:eastAsia="微软雅黑"/>
          <w:b w:val="0"/>
          <w:color w:val="212C3D"/>
          <w:sz w:val="19"/>
        </w:rPr>
        <w:t>，查看本报价的操作、审批与状态变化历史。</w:t>
      </w:r>
    </w:p>
    <w:p>
      <w:pPr>
        <w:spacing w:before="0" w:after="120" w:line="322" w:lineRule="auto"/>
      </w:pPr>
      <w:r>
        <w:rPr>
          <w:rFonts w:ascii="Segoe UI" w:hAnsi="Segoe UI" w:eastAsia="微软雅黑"/>
          <w:b w:val="0"/>
          <w:color w:val="212C3D"/>
          <w:sz w:val="20"/>
        </w:rPr>
        <w:t>审批中及已批准的报价被锁定，不可编辑；草稿与退回状态可编辑；确认订单后锁定；克隆报价会生成新编号并要求重新核对。</w:t>
      </w: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常见问题：看不到节点</w:t>
            </w:r>
          </w:p>
          <w:p>
            <w:pPr>
              <w:spacing w:before="0" w:after="60" w:line="317" w:lineRule="auto"/>
            </w:pPr>
            <w:r>
              <w:rPr>
                <w:rFonts w:ascii="Segoe UI" w:hAnsi="Segoe UI" w:eastAsia="微软雅黑"/>
                <w:b w:val="0"/>
                <w:color w:val="212C3D"/>
                <w:sz w:val="18"/>
              </w:rPr>
              <w:t>审批人只能处理</w:t>
            </w:r>
            <w:r>
              <w:rPr>
                <w:rFonts w:ascii="Segoe UI" w:hAnsi="Segoe UI" w:eastAsia="微软雅黑"/>
                <w:b/>
                <w:color w:val="212C3D"/>
                <w:sz w:val="18"/>
              </w:rPr>
              <w:t>当前绑定节点</w:t>
            </w:r>
            <w:r>
              <w:rPr>
                <w:rFonts w:ascii="Segoe UI" w:hAnsi="Segoe UI" w:eastAsia="微软雅黑"/>
                <w:b w:val="0"/>
                <w:color w:val="212C3D"/>
                <w:sz w:val="18"/>
              </w:rPr>
              <w:t>，并只能查看归属本人、下属、共享给本人或指派本人审批的报价。如果你看不到某条记录，通常是产品线权限或归属范围不匹配，而不是记录丢失。</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2.8 导出客户文档</w:t>
      </w:r>
    </w:p>
    <w:p>
      <w:pPr>
        <w:spacing w:before="0" w:after="80" w:line="317" w:lineRule="auto"/>
        <w:ind w:left="539" w:hanging="539"/>
      </w:pPr>
      <w:r>
        <w:rPr>
          <w:rFonts w:ascii="Consolas" w:hAnsi="Consolas" w:eastAsia="Consolas"/>
          <w:b/>
          <w:color w:val="0B5FFF"/>
          <w:sz w:val="20"/>
        </w:rPr>
        <w:t xml:space="preserve">1 </w:t>
      </w:r>
      <w:r>
        <w:rPr>
          <w:rFonts w:ascii="Segoe UI" w:hAnsi="Segoe UI" w:eastAsia="微软雅黑"/>
          <w:b/>
          <w:color w:val="0D1523"/>
          <w:sz w:val="20"/>
        </w:rPr>
        <w:t>打开客户文档</w:t>
      </w:r>
      <w:r>
        <w:br/>
      </w:r>
      <w:r>
        <w:rPr>
          <w:rFonts w:ascii="Segoe UI" w:hAnsi="Segoe UI" w:eastAsia="微软雅黑"/>
          <w:b w:val="0"/>
          <w:color w:val="212C3D"/>
          <w:sz w:val="19"/>
        </w:rPr>
        <w:t>在报价页打开「客户文档」。</w:t>
      </w:r>
    </w:p>
    <w:p>
      <w:pPr>
        <w:spacing w:before="0" w:after="80" w:line="317" w:lineRule="auto"/>
        <w:ind w:left="539" w:hanging="539"/>
      </w:pPr>
      <w:r>
        <w:rPr>
          <w:rFonts w:ascii="Consolas" w:hAnsi="Consolas" w:eastAsia="Consolas"/>
          <w:b/>
          <w:color w:val="0B5FFF"/>
          <w:sz w:val="20"/>
        </w:rPr>
        <w:t xml:space="preserve">2 </w:t>
      </w:r>
      <w:r>
        <w:rPr>
          <w:rFonts w:ascii="Segoe UI" w:hAnsi="Segoe UI" w:eastAsia="微软雅黑"/>
          <w:b/>
          <w:color w:val="0D1523"/>
          <w:sz w:val="20"/>
        </w:rPr>
        <w:t>选文档类型</w:t>
      </w:r>
      <w:r>
        <w:br/>
      </w:r>
      <w:r>
        <w:rPr>
          <w:rFonts w:ascii="Segoe UI" w:hAnsi="Segoe UI" w:eastAsia="微软雅黑"/>
          <w:b w:val="0"/>
          <w:color w:val="212C3D"/>
          <w:sz w:val="19"/>
        </w:rPr>
        <w:t>选择报价单、技术协议或零件号清单。</w:t>
      </w:r>
    </w:p>
    <w:p>
      <w:pPr>
        <w:spacing w:before="0" w:after="80" w:line="317" w:lineRule="auto"/>
        <w:ind w:left="539" w:hanging="539"/>
      </w:pPr>
      <w:r>
        <w:rPr>
          <w:rFonts w:ascii="Consolas" w:hAnsi="Consolas" w:eastAsia="Consolas"/>
          <w:b/>
          <w:color w:val="0B5FFF"/>
          <w:sz w:val="20"/>
        </w:rPr>
        <w:t xml:space="preserve">3 </w:t>
      </w:r>
      <w:r>
        <w:rPr>
          <w:rFonts w:ascii="Segoe UI" w:hAnsi="Segoe UI" w:eastAsia="微软雅黑"/>
          <w:b/>
          <w:color w:val="0D1523"/>
          <w:sz w:val="20"/>
        </w:rPr>
        <w:t>选清单范围</w:t>
      </w:r>
      <w:r>
        <w:br/>
      </w:r>
      <w:r>
        <w:rPr>
          <w:rFonts w:ascii="Segoe UI" w:hAnsi="Segoe UI" w:eastAsia="微软雅黑"/>
          <w:b w:val="0"/>
          <w:color w:val="212C3D"/>
          <w:sz w:val="19"/>
        </w:rPr>
        <w:t>选择「内部全量」或「客户可见」。客户文件会隐藏内部零件明细，将其金额合并为「方案包含项」。</w:t>
      </w:r>
    </w:p>
    <w:p>
      <w:pPr>
        <w:spacing w:before="0" w:after="80" w:line="317" w:lineRule="auto"/>
        <w:ind w:left="539" w:hanging="539"/>
      </w:pPr>
      <w:r>
        <w:rPr>
          <w:rFonts w:ascii="Consolas" w:hAnsi="Consolas" w:eastAsia="Consolas"/>
          <w:b/>
          <w:color w:val="0B5FFF"/>
          <w:sz w:val="20"/>
        </w:rPr>
        <w:t xml:space="preserve">4 </w:t>
      </w:r>
      <w:r>
        <w:rPr>
          <w:rFonts w:ascii="Segoe UI" w:hAnsi="Segoe UI" w:eastAsia="微软雅黑"/>
          <w:b/>
          <w:color w:val="0D1523"/>
          <w:sz w:val="20"/>
        </w:rPr>
        <w:t>选语言</w:t>
      </w:r>
      <w:r>
        <w:br/>
      </w:r>
      <w:r>
        <w:rPr>
          <w:rFonts w:ascii="Segoe UI" w:hAnsi="Segoe UI" w:eastAsia="微软雅黑"/>
          <w:b w:val="0"/>
          <w:color w:val="212C3D"/>
          <w:sz w:val="19"/>
        </w:rPr>
        <w:t>选择中文、英文或中英双语。业务资料缺英文内容时保留原文，需要英文文档须先维护英文描述。</w:t>
      </w:r>
    </w:p>
    <w:p>
      <w:pPr>
        <w:spacing w:before="0" w:after="80" w:line="317" w:lineRule="auto"/>
        <w:ind w:left="539" w:hanging="539"/>
      </w:pPr>
      <w:r>
        <w:rPr>
          <w:rFonts w:ascii="Consolas" w:hAnsi="Consolas" w:eastAsia="Consolas"/>
          <w:b/>
          <w:color w:val="0B5FFF"/>
          <w:sz w:val="20"/>
        </w:rPr>
        <w:t xml:space="preserve">5 </w:t>
      </w:r>
      <w:r>
        <w:rPr>
          <w:rFonts w:ascii="Segoe UI" w:hAnsi="Segoe UI" w:eastAsia="微软雅黑"/>
          <w:b/>
          <w:color w:val="0D1523"/>
          <w:sz w:val="20"/>
        </w:rPr>
        <w:t>选描述模式</w:t>
      </w:r>
      <w:r>
        <w:br/>
      </w:r>
      <w:r>
        <w:rPr>
          <w:rFonts w:ascii="Segoe UI" w:hAnsi="Segoe UI" w:eastAsia="微软雅黑"/>
          <w:b w:val="0"/>
          <w:color w:val="212C3D"/>
          <w:sz w:val="19"/>
        </w:rPr>
        <w:t>选择简短描述或详细描述。</w:t>
      </w:r>
    </w:p>
    <w:p>
      <w:pPr>
        <w:spacing w:before="0" w:after="80" w:line="317" w:lineRule="auto"/>
        <w:ind w:left="539" w:hanging="539"/>
      </w:pPr>
      <w:r>
        <w:rPr>
          <w:rFonts w:ascii="Consolas" w:hAnsi="Consolas" w:eastAsia="Consolas"/>
          <w:b/>
          <w:color w:val="0B5FFF"/>
          <w:sz w:val="20"/>
        </w:rPr>
        <w:t xml:space="preserve">6 </w:t>
      </w:r>
      <w:r>
        <w:rPr>
          <w:rFonts w:ascii="Segoe UI" w:hAnsi="Segoe UI" w:eastAsia="微软雅黑"/>
          <w:b/>
          <w:color w:val="0D1523"/>
          <w:sz w:val="20"/>
        </w:rPr>
        <w:t>选 LP 显示</w:t>
      </w:r>
      <w:r>
        <w:br/>
      </w:r>
      <w:r>
        <w:rPr>
          <w:rFonts w:ascii="Segoe UI" w:hAnsi="Segoe UI" w:eastAsia="微软雅黑"/>
          <w:b w:val="0"/>
          <w:color w:val="212C3D"/>
          <w:sz w:val="19"/>
        </w:rPr>
        <w:t>选择跟随模板、显示或隐藏。</w:t>
      </w:r>
    </w:p>
    <w:p>
      <w:pPr>
        <w:spacing w:before="0" w:after="80" w:line="317" w:lineRule="auto"/>
        <w:ind w:left="539" w:hanging="539"/>
      </w:pPr>
      <w:r>
        <w:rPr>
          <w:rFonts w:ascii="Consolas" w:hAnsi="Consolas" w:eastAsia="Consolas"/>
          <w:b/>
          <w:color w:val="0B5FFF"/>
          <w:sz w:val="20"/>
        </w:rPr>
        <w:t xml:space="preserve">7 </w:t>
      </w:r>
      <w:r>
        <w:rPr>
          <w:rFonts w:ascii="Segoe UI" w:hAnsi="Segoe UI" w:eastAsia="微软雅黑"/>
          <w:b/>
          <w:color w:val="0D1523"/>
          <w:sz w:val="20"/>
        </w:rPr>
        <w:t>选格式</w:t>
      </w:r>
      <w:r>
        <w:br/>
      </w:r>
      <w:r>
        <w:rPr>
          <w:rFonts w:ascii="Segoe UI" w:hAnsi="Segoe UI" w:eastAsia="微软雅黑"/>
          <w:b w:val="0"/>
          <w:color w:val="212C3D"/>
          <w:sz w:val="19"/>
        </w:rPr>
        <w:t>选择 PDF、DOCX、原生 XLSX 或内部 CSV（XLSX 与 CSV 为内部完整 BOM）。</w:t>
      </w:r>
    </w:p>
    <w:p>
      <w:pPr>
        <w:spacing w:before="0" w:after="80" w:line="317" w:lineRule="auto"/>
        <w:ind w:left="539" w:hanging="539"/>
      </w:pPr>
      <w:r>
        <w:rPr>
          <w:rFonts w:ascii="Consolas" w:hAnsi="Consolas" w:eastAsia="Consolas"/>
          <w:b/>
          <w:color w:val="0B5FFF"/>
          <w:sz w:val="20"/>
        </w:rPr>
        <w:t xml:space="preserve">8 </w:t>
      </w:r>
      <w:r>
        <w:rPr>
          <w:rFonts w:ascii="Segoe UI" w:hAnsi="Segoe UI" w:eastAsia="微软雅黑"/>
          <w:b/>
          <w:color w:val="0D1523"/>
          <w:sz w:val="20"/>
        </w:rPr>
        <w:t>生成</w:t>
      </w:r>
      <w:r>
        <w:br/>
      </w:r>
      <w:r>
        <w:rPr>
          <w:rFonts w:ascii="Segoe UI" w:hAnsi="Segoe UI" w:eastAsia="微软雅黑"/>
          <w:b w:val="0"/>
          <w:color w:val="212C3D"/>
          <w:sz w:val="19"/>
        </w:rPr>
        <w:t xml:space="preserve">点击 </w:t>
      </w:r>
      <w:r>
        <w:rPr>
          <w:rFonts w:ascii="Consolas" w:hAnsi="Consolas" w:eastAsia="Consolas"/>
          <w:b w:val="0"/>
          <w:color w:val="26364E"/>
          <w:sz w:val="18"/>
        </w:rPr>
        <w:t>生成</w:t>
      </w:r>
      <w:r>
        <w:rPr>
          <w:rFonts w:ascii="Segoe UI" w:hAnsi="Segoe UI" w:eastAsia="微软雅黑"/>
          <w:b w:val="0"/>
          <w:color w:val="212C3D"/>
          <w:sz w:val="19"/>
        </w:rPr>
        <w:t>，等待文件生成后下载。</w:t>
      </w:r>
    </w:p>
    <w:tbl>
      <w:tblPr>
        <w:tblStyle w:val="TableGrid"/>
        <w:tblW w:type="auto" w:w="0"/>
        <w:jc w:val="center"/>
        <w:tblLook w:firstColumn="1" w:firstRow="1" w:lastColumn="0" w:lastRow="0" w:noHBand="0" w:noVBand="1" w:val="04A0"/>
      </w:tblPr>
      <w:tblGrid>
        <w:gridCol w:w="4876"/>
        <w:gridCol w:w="4876"/>
      </w:tblGrid>
      <w:tr>
        <w:trPr>
          <w:tblHeader/>
          <w:cantSplit/>
        </w:trPr>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选项</w:t>
            </w:r>
          </w:p>
        </w:tc>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可选值</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文档类型</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报价单 / 技术协议 / 零件号清单</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清单范围</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内部全量 / 客户可见</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语言</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中文 / 英文 / 中英双语</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描述模式</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简短描述 / 详细描述</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LP 显示</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跟随模板 / 显示 / 隐藏</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格式</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PDF / DOCX / 原生 XLSX / 内部 CSV</w:t>
            </w:r>
          </w:p>
        </w:tc>
      </w:tr>
    </w:tbl>
    <w:p>
      <w:pPr>
        <w:spacing w:before="0" w:after="60" w:line="240" w:lineRule="auto"/>
      </w:pP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常见问题：文件带水印 / 内容缺失</w:t>
            </w:r>
          </w:p>
          <w:p>
            <w:pPr>
              <w:spacing w:before="0" w:after="60" w:line="317" w:lineRule="auto"/>
            </w:pPr>
            <w:r>
              <w:rPr>
                <w:rFonts w:ascii="Segoe UI" w:hAnsi="Segoe UI" w:eastAsia="微软雅黑"/>
                <w:b w:val="0"/>
                <w:color w:val="212C3D"/>
                <w:sz w:val="18"/>
              </w:rPr>
              <w:t xml:space="preserve">未批准的 PDF（包括装载资料）带 </w:t>
            </w:r>
            <w:r>
              <w:rPr>
                <w:rFonts w:ascii="Consolas" w:hAnsi="Consolas" w:eastAsia="Consolas"/>
                <w:b w:val="0"/>
                <w:color w:val="26364E"/>
                <w:sz w:val="18"/>
              </w:rPr>
              <w:t>NOT APPROVED</w:t>
            </w:r>
            <w:r>
              <w:rPr>
                <w:rFonts w:ascii="Segoe UI" w:hAnsi="Segoe UI" w:eastAsia="微软雅黑"/>
                <w:b w:val="0"/>
                <w:color w:val="212C3D"/>
                <w:sz w:val="18"/>
              </w:rPr>
              <w:t xml:space="preserve"> 水印，</w:t>
            </w:r>
            <w:r>
              <w:rPr>
                <w:rFonts w:ascii="Segoe UI" w:hAnsi="Segoe UI" w:eastAsia="微软雅黑"/>
                <w:b/>
                <w:color w:val="212C3D"/>
                <w:sz w:val="18"/>
              </w:rPr>
              <w:t>批准后自动移除</w:t>
            </w:r>
            <w:r>
              <w:rPr>
                <w:rFonts w:ascii="Segoe UI" w:hAnsi="Segoe UI" w:eastAsia="微软雅黑"/>
                <w:b w:val="0"/>
                <w:color w:val="212C3D"/>
                <w:sz w:val="18"/>
              </w:rPr>
              <w:t>。客户文件不会泄露内部零件明细；如果需要完整零件清单，请选「内部全量」并确认接收方是内部人员。原数据为模拟数据、演示价目时，导出文件仍保留相应来源标记。</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2.9 资产与订阅</w:t>
      </w:r>
    </w:p>
    <w:p>
      <w:pPr>
        <w:spacing w:before="0" w:after="120" w:line="322" w:lineRule="auto"/>
      </w:pPr>
      <w:r>
        <w:rPr>
          <w:rFonts w:ascii="Segoe UI" w:hAnsi="Segoe UI" w:eastAsia="微软雅黑"/>
          <w:b w:val="0"/>
          <w:color w:val="212C3D"/>
          <w:sz w:val="20"/>
        </w:rPr>
        <w:t>已有设备的续费、变更与取消在「资产与订阅」中办理。首次使用时由管理员登记已有资产。</w:t>
      </w:r>
    </w:p>
    <w:p>
      <w:pPr>
        <w:spacing w:before="0" w:after="80" w:line="317" w:lineRule="auto"/>
        <w:ind w:left="539" w:hanging="539"/>
      </w:pPr>
      <w:r>
        <w:rPr>
          <w:rFonts w:ascii="Consolas" w:hAnsi="Consolas" w:eastAsia="Consolas"/>
          <w:b/>
          <w:color w:val="0B5FFF"/>
          <w:sz w:val="20"/>
        </w:rPr>
        <w:t xml:space="preserve">1 </w:t>
      </w:r>
      <w:r>
        <w:rPr>
          <w:rFonts w:ascii="Segoe UI" w:hAnsi="Segoe UI" w:eastAsia="微软雅黑"/>
          <w:b/>
          <w:color w:val="0D1523"/>
          <w:sz w:val="20"/>
        </w:rPr>
        <w:t>登记或选定资产</w:t>
      </w:r>
      <w:r>
        <w:br/>
      </w:r>
      <w:r>
        <w:rPr>
          <w:rFonts w:ascii="Segoe UI" w:hAnsi="Segoe UI" w:eastAsia="微软雅黑"/>
          <w:b w:val="0"/>
          <w:color w:val="212C3D"/>
          <w:sz w:val="19"/>
        </w:rPr>
        <w:t>打开侧栏「资产与订阅」。登记时填写来源系统及外部资产编号、零件号、客户、产品线、内部负责人、组织（可选）、原报价订单（可选）、权益起止、数量、月／年周期单价、币种、税率与计费日。同一来源和外部编号不可重复。</w:t>
      </w:r>
    </w:p>
    <w:p>
      <w:pPr>
        <w:spacing w:before="0" w:after="80" w:line="317" w:lineRule="auto"/>
        <w:ind w:left="539" w:hanging="539"/>
      </w:pPr>
      <w:r>
        <w:rPr>
          <w:rFonts w:ascii="Consolas" w:hAnsi="Consolas" w:eastAsia="Consolas"/>
          <w:b/>
          <w:color w:val="0B5FFF"/>
          <w:sz w:val="20"/>
        </w:rPr>
        <w:t xml:space="preserve">2 </w:t>
      </w:r>
      <w:r>
        <w:rPr>
          <w:rFonts w:ascii="Segoe UI" w:hAnsi="Segoe UI" w:eastAsia="微软雅黑"/>
          <w:b/>
          <w:color w:val="0D1523"/>
          <w:sz w:val="20"/>
        </w:rPr>
        <w:t>选择动作</w:t>
      </w:r>
      <w:r>
        <w:br/>
      </w:r>
      <w:r>
        <w:rPr>
          <w:rFonts w:ascii="Segoe UI" w:hAnsi="Segoe UI" w:eastAsia="微软雅黑"/>
          <w:b w:val="0"/>
          <w:color w:val="212C3D"/>
          <w:sz w:val="19"/>
        </w:rPr>
        <w:t>选择续费、变更或取消。默认续费 12 个月，可从现有权益止日开始；页面同步采用已保存的默认值。</w:t>
      </w:r>
    </w:p>
    <w:p>
      <w:pPr>
        <w:spacing w:before="0" w:after="80" w:line="317" w:lineRule="auto"/>
        <w:ind w:left="539" w:hanging="539"/>
      </w:pPr>
      <w:r>
        <w:rPr>
          <w:rFonts w:ascii="Consolas" w:hAnsi="Consolas" w:eastAsia="Consolas"/>
          <w:b/>
          <w:color w:val="0B5FFF"/>
          <w:sz w:val="20"/>
        </w:rPr>
        <w:t xml:space="preserve">3 </w:t>
      </w:r>
      <w:r>
        <w:rPr>
          <w:rFonts w:ascii="Segoe UI" w:hAnsi="Segoe UI" w:eastAsia="微软雅黑"/>
          <w:b/>
          <w:color w:val="0D1523"/>
          <w:sz w:val="20"/>
        </w:rPr>
        <w:t>试算</w:t>
      </w:r>
      <w:r>
        <w:br/>
      </w:r>
      <w:r>
        <w:rPr>
          <w:rFonts w:ascii="Segoe UI" w:hAnsi="Segoe UI" w:eastAsia="微软雅黑"/>
          <w:b w:val="0"/>
          <w:color w:val="212C3D"/>
          <w:sz w:val="19"/>
        </w:rPr>
        <w:t>点击试算，按当前参数生成结果。</w:t>
      </w:r>
    </w:p>
    <w:p>
      <w:pPr>
        <w:spacing w:before="0" w:after="80" w:line="317" w:lineRule="auto"/>
        <w:ind w:left="539" w:hanging="539"/>
      </w:pPr>
      <w:r>
        <w:rPr>
          <w:rFonts w:ascii="Consolas" w:hAnsi="Consolas" w:eastAsia="Consolas"/>
          <w:b/>
          <w:color w:val="0B5FFF"/>
          <w:sz w:val="20"/>
        </w:rPr>
        <w:t xml:space="preserve">4 </w:t>
      </w:r>
      <w:r>
        <w:rPr>
          <w:rFonts w:ascii="Segoe UI" w:hAnsi="Segoe UI" w:eastAsia="微软雅黑"/>
          <w:b/>
          <w:color w:val="0D1523"/>
          <w:sz w:val="20"/>
        </w:rPr>
        <w:t>查看逐周期明细</w:t>
      </w:r>
      <w:r>
        <w:br/>
      </w:r>
      <w:r>
        <w:rPr>
          <w:rFonts w:ascii="Segoe UI" w:hAnsi="Segoe UI" w:eastAsia="微软雅黑"/>
          <w:b w:val="0"/>
          <w:color w:val="212C3D"/>
          <w:sz w:val="19"/>
        </w:rPr>
        <w:t>展开逐周期明细，逐段核对覆盖天数与金额，再决定是否继续。</w:t>
      </w:r>
    </w:p>
    <w:p>
      <w:pPr>
        <w:spacing w:before="0" w:after="80" w:line="317" w:lineRule="auto"/>
        <w:ind w:left="539" w:hanging="539"/>
      </w:pPr>
      <w:r>
        <w:rPr>
          <w:rFonts w:ascii="Consolas" w:hAnsi="Consolas" w:eastAsia="Consolas"/>
          <w:b/>
          <w:color w:val="0B5FFF"/>
          <w:sz w:val="20"/>
        </w:rPr>
        <w:t xml:space="preserve">5 </w:t>
      </w:r>
      <w:r>
        <w:rPr>
          <w:rFonts w:ascii="Segoe UI" w:hAnsi="Segoe UI" w:eastAsia="微软雅黑"/>
          <w:b/>
          <w:color w:val="0D1523"/>
          <w:sz w:val="20"/>
        </w:rPr>
        <w:t>生成独立报价</w:t>
      </w:r>
      <w:r>
        <w:br/>
      </w:r>
      <w:r>
        <w:rPr>
          <w:rFonts w:ascii="Segoe UI" w:hAnsi="Segoe UI" w:eastAsia="微软雅黑"/>
          <w:b w:val="0"/>
          <w:color w:val="212C3D"/>
          <w:sz w:val="19"/>
        </w:rPr>
        <w:t>生成独立报价；报价固定资产、数量差额、价格、币种和税率，不可手改折算金额或混入新购配置。</w:t>
      </w:r>
    </w:p>
    <w:p>
      <w:pPr>
        <w:keepNext/>
        <w:spacing w:before="200" w:after="80" w:line="288" w:lineRule="auto"/>
      </w:pPr>
      <w:r>
        <w:rPr>
          <w:rFonts w:ascii="Segoe UI" w:hAnsi="Segoe UI" w:eastAsia="微软雅黑"/>
          <w:b/>
          <w:color w:val="26364E"/>
          <w:sz w:val="23"/>
        </w:rPr>
        <w:t>默认折算规则</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起止口径</w:t>
      </w:r>
      <w:r>
        <w:rPr>
          <w:rFonts w:ascii="Segoe UI" w:hAnsi="Segoe UI" w:eastAsia="微软雅黑"/>
          <w:b w:val="0"/>
          <w:color w:val="212C3D"/>
          <w:sz w:val="19"/>
        </w:rPr>
        <w:t>起日包含，止日不包含</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周期对齐</w:t>
      </w:r>
      <w:r>
        <w:rPr>
          <w:rFonts w:ascii="Segoe UI" w:hAnsi="Segoe UI" w:eastAsia="微软雅黑"/>
          <w:b w:val="0"/>
          <w:color w:val="212C3D"/>
          <w:sz w:val="19"/>
        </w:rPr>
        <w:t>月／年以计费日对齐，短月取该月最后一天</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按实际天数</w:t>
      </w:r>
      <w:r>
        <w:rPr>
          <w:rFonts w:ascii="Segoe UI" w:hAnsi="Segoe UI" w:eastAsia="微软雅黑"/>
          <w:b w:val="0"/>
          <w:color w:val="212C3D"/>
          <w:sz w:val="19"/>
        </w:rPr>
        <w:t>数量 × 周期单价 × 本次覆盖天数 ÷ 该周期实际天数</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差额算法</w:t>
      </w:r>
      <w:r>
        <w:rPr>
          <w:rFonts w:ascii="Segoe UI" w:hAnsi="Segoe UI" w:eastAsia="微软雅黑"/>
          <w:b w:val="0"/>
          <w:color w:val="212C3D"/>
          <w:sz w:val="19"/>
        </w:rPr>
        <w:t>分别汇总原、新权益到分，再算差额</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固定日基数</w:t>
      </w:r>
      <w:r>
        <w:rPr>
          <w:rFonts w:ascii="Segoe UI" w:hAnsi="Segoe UI" w:eastAsia="微软雅黑"/>
          <w:b w:val="0"/>
          <w:color w:val="212C3D"/>
          <w:sz w:val="19"/>
        </w:rPr>
        <w:t>实际覆盖天数 ÷ 30（月）或 360（年）</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默认续费</w:t>
      </w:r>
      <w:r>
        <w:rPr>
          <w:rFonts w:ascii="Segoe UI" w:hAnsi="Segoe UI" w:eastAsia="微软雅黑"/>
          <w:b w:val="0"/>
          <w:color w:val="212C3D"/>
          <w:sz w:val="19"/>
        </w:rPr>
        <w:t>12 个月（可设 1～120）</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变更</w:t>
      </w:r>
      <w:r>
        <w:rPr>
          <w:rFonts w:ascii="Segoe UI" w:hAnsi="Segoe UI" w:eastAsia="微软雅黑"/>
          <w:b w:val="0"/>
          <w:color w:val="212C3D"/>
          <w:sz w:val="19"/>
        </w:rPr>
        <w:t>从指定日期覆盖剩余权益</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取消</w:t>
      </w:r>
      <w:r>
        <w:rPr>
          <w:rFonts w:ascii="Segoe UI" w:hAnsi="Segoe UI" w:eastAsia="微软雅黑"/>
          <w:b w:val="0"/>
          <w:color w:val="212C3D"/>
          <w:sz w:val="19"/>
        </w:rPr>
        <w:t>默认退还未使用期间费用</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追溯日期</w:t>
      </w:r>
      <w:r>
        <w:rPr>
          <w:rFonts w:ascii="Segoe UI" w:hAnsi="Segoe UI" w:eastAsia="微软雅黑"/>
          <w:b w:val="0"/>
          <w:color w:val="212C3D"/>
          <w:sz w:val="19"/>
        </w:rPr>
        <w:t>默认不允许</w:t>
      </w:r>
    </w:p>
    <w:p>
      <w:pPr>
        <w:spacing w:before="0" w:after="120" w:line="322" w:lineRule="auto"/>
      </w:pPr>
      <w:r>
        <w:rPr>
          <w:rFonts w:ascii="Segoe UI" w:hAnsi="Segoe UI" w:eastAsia="微软雅黑"/>
          <w:b w:val="0"/>
          <w:color w:val="212C3D"/>
          <w:sz w:val="20"/>
        </w:rPr>
        <w:t>默认值可在运营端「资产与订阅 → 业务规则」调整（折算方式、续费月数、取消退款、追溯日期及跨线开关）。审批和确认订单前不改变权益；确认时才写入分段权益和来源事件。两张报价并发修改同一资产时只允许一张生效，另一张需重新试算。</w:t>
      </w:r>
    </w:p>
    <w:p>
      <w:pPr>
        <w:keepNext/>
        <w:spacing w:before="200" w:after="80" w:line="288" w:lineRule="auto"/>
      </w:pPr>
      <w:r>
        <w:rPr>
          <w:rFonts w:ascii="Segoe UI" w:hAnsi="Segoe UI" w:eastAsia="微软雅黑"/>
          <w:b/>
          <w:color w:val="26364E"/>
          <w:sz w:val="23"/>
        </w:rPr>
        <w:t>隔离验收样例</w:t>
      </w:r>
    </w:p>
    <w:tbl>
      <w:tblPr>
        <w:tblStyle w:val="TableGrid"/>
        <w:tblW w:type="auto" w:w="0"/>
        <w:jc w:val="center"/>
        <w:tblLook w:firstColumn="1" w:firstRow="1" w:lastColumn="0" w:lastRow="0" w:noHBand="0" w:noVBand="1" w:val="04A0"/>
      </w:tblPr>
      <w:tblGrid>
        <w:gridCol w:w="4876"/>
        <w:gridCol w:w="4876"/>
      </w:tblGrid>
      <w:tr>
        <w:trPr>
          <w:tblHeader/>
          <w:cantSplit/>
        </w:trPr>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参数</w:t>
            </w:r>
          </w:p>
        </w:tc>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取值</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月单价</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310 元</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数量</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2 → 3</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权益期间</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2030-01-01 至 2030-04-01</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生效日</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2030-01-16</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应收差额</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310 × 16/31 + 310 + 310 = </w:t>
            </w:r>
            <w:r>
              <w:rPr>
                <w:rFonts w:ascii="Segoe UI" w:hAnsi="Segoe UI" w:eastAsia="微软雅黑"/>
                <w:b/>
                <w:color w:val="212C3D"/>
                <w:sz w:val="17"/>
              </w:rPr>
              <w:t>780 元</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税额</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101.40 元</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含税金额</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881.40 元</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另一样例</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数量 3 续费六个月，</w:t>
            </w:r>
            <w:r>
              <w:rPr>
                <w:rFonts w:ascii="Segoe UI" w:hAnsi="Segoe UI" w:eastAsia="微软雅黑"/>
                <w:b/>
                <w:color w:val="212C3D"/>
                <w:sz w:val="17"/>
              </w:rPr>
              <w:t>5,580 元未税</w:t>
            </w:r>
          </w:p>
        </w:tc>
      </w:tr>
      <w:tr>
        <w:trPr>
          <w:cantSplit/>
        </w:trPr>
        <w:tc>
          <w:tcPr>
            <w:tcW w:type="dxa" w:w="4876"/>
            <w:shd w:val="clear" w:color="auto" w:fill="FAFCFE"/>
          </w:tcPr>
          <w:p>
            <w:pPr>
              <w:spacing w:before="0" w:after="20" w:line="300" w:lineRule="auto"/>
            </w:pPr>
            <w:r>
              <w:rPr>
                <w:rFonts w:ascii="Segoe UI" w:hAnsi="Segoe UI" w:eastAsia="微软雅黑"/>
                <w:color w:val="5A6B83"/>
                <w:sz w:val="15"/>
              </w:rPr>
              <w:t>金额仅用于隔离验收，不代表真实合同政策。确认后原数量保留至 01-16，新数量从当日生效。</w:t>
            </w:r>
          </w:p>
        </w:tc>
        <w:tc>
          <w:tcPr>
            <w:tcW w:type="dxa" w:w="4876"/>
          </w:tcPr>
          <w:p/>
        </w:tc>
      </w:tr>
    </w:tbl>
    <w:p>
      <w:pPr>
        <w:spacing w:before="0" w:after="60" w:line="240" w:lineRule="auto"/>
      </w:pP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常见问题</w:t>
            </w:r>
          </w:p>
          <w:p>
            <w:pPr>
              <w:spacing w:before="0" w:after="60" w:line="317" w:lineRule="auto"/>
            </w:pPr>
            <w:r>
              <w:rPr>
                <w:rFonts w:ascii="Segoe UI" w:hAnsi="Segoe UI" w:eastAsia="微软雅黑"/>
                <w:b w:val="0"/>
                <w:color w:val="212C3D"/>
                <w:sz w:val="18"/>
              </w:rPr>
              <w:t>当前采用管理员登记和来源追溯，</w:t>
            </w:r>
            <w:r>
              <w:rPr>
                <w:rFonts w:ascii="Segoe UI" w:hAnsi="Segoe UI" w:eastAsia="微软雅黑"/>
                <w:b/>
                <w:color w:val="212C3D"/>
                <w:sz w:val="18"/>
              </w:rPr>
              <w:t>没有自动从 ERP／订阅平台抓取资产</w:t>
            </w:r>
            <w:r>
              <w:rPr>
                <w:rFonts w:ascii="Segoe UI" w:hAnsi="Segoe UI" w:eastAsia="微软雅黑"/>
                <w:b w:val="0"/>
                <w:color w:val="212C3D"/>
                <w:sz w:val="18"/>
              </w:rPr>
              <w:t>，也没有从所有新购订单自动生成订阅。资产单价不可编辑；如单价错误，请联系管理员在资产台账修正后重新试算。取消只保留已有权益到约定止日及历史记录，本机没有实施支付退款、开票、自动扣款或法律合同终止。</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2.10 报价场景与多配置方案</w:t>
      </w:r>
    </w:p>
    <w:p>
      <w:pPr>
        <w:spacing w:before="0" w:after="120" w:line="322" w:lineRule="auto"/>
      </w:pPr>
      <w:r>
        <w:rPr>
          <w:rFonts w:ascii="Segoe UI" w:hAnsi="Segoe UI" w:eastAsia="微软雅黑"/>
          <w:b w:val="0"/>
          <w:color w:val="212C3D"/>
          <w:sz w:val="20"/>
        </w:rPr>
        <w:t>一份报价需要给出多个并行方案时，用多配置方案报价。生成首套报价后，在报价页的配置管理区继续操作。</w:t>
      </w:r>
    </w:p>
    <w:p>
      <w:pPr>
        <w:spacing w:before="0" w:after="80" w:line="317" w:lineRule="auto"/>
        <w:ind w:left="539" w:hanging="539"/>
      </w:pPr>
      <w:r>
        <w:rPr>
          <w:rFonts w:ascii="Consolas" w:hAnsi="Consolas" w:eastAsia="Consolas"/>
          <w:b/>
          <w:color w:val="0B5FFF"/>
          <w:sz w:val="20"/>
        </w:rPr>
        <w:t xml:space="preserve">1 </w:t>
      </w:r>
      <w:r>
        <w:rPr>
          <w:rFonts w:ascii="Segoe UI" w:hAnsi="Segoe UI" w:eastAsia="微软雅黑"/>
          <w:b/>
          <w:color w:val="0D1523"/>
          <w:sz w:val="20"/>
        </w:rPr>
        <w:t>生成首套配置</w:t>
      </w:r>
      <w:r>
        <w:br/>
      </w:r>
      <w:r>
        <w:rPr>
          <w:rFonts w:ascii="Segoe UI" w:hAnsi="Segoe UI" w:eastAsia="微软雅黑"/>
          <w:b w:val="0"/>
          <w:color w:val="212C3D"/>
          <w:sz w:val="19"/>
        </w:rPr>
        <w:t>按 2.2 完成第一套配置并生成报价。</w:t>
      </w:r>
    </w:p>
    <w:p>
      <w:pPr>
        <w:spacing w:before="0" w:after="80" w:line="317" w:lineRule="auto"/>
        <w:ind w:left="539" w:hanging="539"/>
      </w:pPr>
      <w:r>
        <w:rPr>
          <w:rFonts w:ascii="Consolas" w:hAnsi="Consolas" w:eastAsia="Consolas"/>
          <w:b/>
          <w:color w:val="0B5FFF"/>
          <w:sz w:val="20"/>
        </w:rPr>
        <w:t xml:space="preserve">2 </w:t>
      </w:r>
      <w:r>
        <w:rPr>
          <w:rFonts w:ascii="Segoe UI" w:hAnsi="Segoe UI" w:eastAsia="微软雅黑"/>
          <w:b/>
          <w:color w:val="0D1523"/>
          <w:sz w:val="20"/>
        </w:rPr>
        <w:t>追加配置</w:t>
      </w:r>
      <w:r>
        <w:br/>
      </w:r>
      <w:r>
        <w:rPr>
          <w:rFonts w:ascii="Segoe UI" w:hAnsi="Segoe UI" w:eastAsia="微软雅黑"/>
          <w:b w:val="0"/>
          <w:color w:val="212C3D"/>
          <w:sz w:val="19"/>
        </w:rPr>
        <w:t>在配置管理中新增一套配置，得到同产品线的独立实例。</w:t>
      </w:r>
    </w:p>
    <w:p>
      <w:pPr>
        <w:spacing w:before="0" w:after="80" w:line="317" w:lineRule="auto"/>
        <w:ind w:left="539" w:hanging="539"/>
      </w:pPr>
      <w:r>
        <w:rPr>
          <w:rFonts w:ascii="Consolas" w:hAnsi="Consolas" w:eastAsia="Consolas"/>
          <w:b/>
          <w:color w:val="0B5FFF"/>
          <w:sz w:val="20"/>
        </w:rPr>
        <w:t xml:space="preserve">3 </w:t>
      </w:r>
      <w:r>
        <w:rPr>
          <w:rFonts w:ascii="Segoe UI" w:hAnsi="Segoe UI" w:eastAsia="微软雅黑"/>
          <w:b/>
          <w:color w:val="0D1523"/>
          <w:sz w:val="20"/>
        </w:rPr>
        <w:t>复制配置</w:t>
      </w:r>
      <w:r>
        <w:br/>
      </w:r>
      <w:r>
        <w:rPr>
          <w:rFonts w:ascii="Segoe UI" w:hAnsi="Segoe UI" w:eastAsia="微软雅黑"/>
          <w:b w:val="0"/>
          <w:color w:val="212C3D"/>
          <w:sz w:val="19"/>
        </w:rPr>
        <w:t>复制现有配置作为起点，再按需修改，避免重复选型。</w:t>
      </w:r>
    </w:p>
    <w:p>
      <w:pPr>
        <w:spacing w:before="0" w:after="80" w:line="317" w:lineRule="auto"/>
        <w:ind w:left="539" w:hanging="539"/>
      </w:pPr>
      <w:r>
        <w:rPr>
          <w:rFonts w:ascii="Consolas" w:hAnsi="Consolas" w:eastAsia="Consolas"/>
          <w:b/>
          <w:color w:val="0B5FFF"/>
          <w:sz w:val="20"/>
        </w:rPr>
        <w:t xml:space="preserve">4 </w:t>
      </w:r>
      <w:r>
        <w:rPr>
          <w:rFonts w:ascii="Segoe UI" w:hAnsi="Segoe UI" w:eastAsia="微软雅黑"/>
          <w:b/>
          <w:color w:val="0D1523"/>
          <w:sz w:val="20"/>
        </w:rPr>
        <w:t>重命名与排序</w:t>
      </w:r>
      <w:r>
        <w:br/>
      </w:r>
      <w:r>
        <w:rPr>
          <w:rFonts w:ascii="Segoe UI" w:hAnsi="Segoe UI" w:eastAsia="微软雅黑"/>
          <w:b w:val="0"/>
          <w:color w:val="212C3D"/>
          <w:sz w:val="19"/>
        </w:rPr>
        <w:t>为每套配置重命名，并调整显示顺序。</w:t>
      </w:r>
    </w:p>
    <w:p>
      <w:pPr>
        <w:spacing w:before="0" w:after="80" w:line="317" w:lineRule="auto"/>
        <w:ind w:left="539" w:hanging="539"/>
      </w:pPr>
      <w:r>
        <w:rPr>
          <w:rFonts w:ascii="Consolas" w:hAnsi="Consolas" w:eastAsia="Consolas"/>
          <w:b/>
          <w:color w:val="0B5FFF"/>
          <w:sz w:val="20"/>
        </w:rPr>
        <w:t xml:space="preserve">5 </w:t>
      </w:r>
      <w:r>
        <w:rPr>
          <w:rFonts w:ascii="Segoe UI" w:hAnsi="Segoe UI" w:eastAsia="微软雅黑"/>
          <w:b/>
          <w:color w:val="0D1523"/>
          <w:sz w:val="20"/>
        </w:rPr>
        <w:t>单独重配</w:t>
      </w:r>
      <w:r>
        <w:br/>
      </w:r>
      <w:r>
        <w:rPr>
          <w:rFonts w:ascii="Segoe UI" w:hAnsi="Segoe UI" w:eastAsia="微软雅黑"/>
          <w:b w:val="0"/>
          <w:color w:val="212C3D"/>
          <w:sz w:val="19"/>
        </w:rPr>
        <w:t>对某一套配置单独执行重配，只更新该配置的选型与计价，不影响其他配置。</w:t>
      </w:r>
    </w:p>
    <w:p>
      <w:pPr>
        <w:spacing w:before="0" w:after="80" w:line="317" w:lineRule="auto"/>
        <w:ind w:left="539" w:hanging="539"/>
      </w:pPr>
      <w:r>
        <w:rPr>
          <w:rFonts w:ascii="Consolas" w:hAnsi="Consolas" w:eastAsia="Consolas"/>
          <w:b/>
          <w:color w:val="0B5FFF"/>
          <w:sz w:val="20"/>
        </w:rPr>
        <w:t xml:space="preserve">6 </w:t>
      </w:r>
      <w:r>
        <w:rPr>
          <w:rFonts w:ascii="Segoe UI" w:hAnsi="Segoe UI" w:eastAsia="微软雅黑"/>
          <w:b/>
          <w:color w:val="0D1523"/>
          <w:sz w:val="20"/>
        </w:rPr>
        <w:t>移除配置</w:t>
      </w:r>
      <w:r>
        <w:br/>
      </w:r>
      <w:r>
        <w:rPr>
          <w:rFonts w:ascii="Segoe UI" w:hAnsi="Segoe UI" w:eastAsia="微软雅黑"/>
          <w:b w:val="0"/>
          <w:color w:val="212C3D"/>
          <w:sz w:val="19"/>
        </w:rPr>
        <w:t>删除不再需要的配置。</w:t>
      </w:r>
    </w:p>
    <w:p>
      <w:pPr>
        <w:spacing w:before="0" w:after="80" w:line="317" w:lineRule="auto"/>
        <w:ind w:left="539" w:hanging="539"/>
      </w:pPr>
      <w:r>
        <w:rPr>
          <w:rFonts w:ascii="Consolas" w:hAnsi="Consolas" w:eastAsia="Consolas"/>
          <w:b/>
          <w:color w:val="0B5FFF"/>
          <w:sz w:val="20"/>
        </w:rPr>
        <w:t xml:space="preserve">7 </w:t>
      </w:r>
      <w:r>
        <w:rPr>
          <w:rFonts w:ascii="Segoe UI" w:hAnsi="Segoe UI" w:eastAsia="微软雅黑"/>
          <w:b/>
          <w:color w:val="0D1523"/>
          <w:sz w:val="20"/>
        </w:rPr>
        <w:t>跨产品线时添加配置</w:t>
      </w:r>
      <w:r>
        <w:br/>
      </w:r>
      <w:r>
        <w:rPr>
          <w:rFonts w:ascii="Segoe UI" w:hAnsi="Segoe UI" w:eastAsia="微软雅黑"/>
          <w:b w:val="0"/>
          <w:color w:val="212C3D"/>
          <w:sz w:val="19"/>
        </w:rPr>
        <w:t xml:space="preserve">在报价 → 配置方案中点击 </w:t>
      </w:r>
      <w:r>
        <w:rPr>
          <w:rFonts w:ascii="Consolas" w:hAnsi="Consolas" w:eastAsia="Consolas"/>
          <w:b w:val="0"/>
          <w:color w:val="26364E"/>
          <w:sz w:val="18"/>
        </w:rPr>
        <w:t>添加配置</w:t>
      </w:r>
      <w:r>
        <w:rPr>
          <w:rFonts w:ascii="Segoe UI" w:hAnsi="Segoe UI" w:eastAsia="微软雅黑"/>
          <w:b w:val="0"/>
          <w:color w:val="212C3D"/>
          <w:sz w:val="19"/>
        </w:rPr>
        <w:t>，选择另一条产品线的已发布型号。</w:t>
      </w:r>
    </w:p>
    <w:p>
      <w:pPr>
        <w:spacing w:before="0" w:after="80" w:line="317" w:lineRule="auto"/>
        <w:ind w:left="539" w:hanging="539"/>
      </w:pPr>
      <w:r>
        <w:rPr>
          <w:rFonts w:ascii="Consolas" w:hAnsi="Consolas" w:eastAsia="Consolas"/>
          <w:b/>
          <w:color w:val="0B5FFF"/>
          <w:sz w:val="20"/>
        </w:rPr>
        <w:t xml:space="preserve">8 </w:t>
      </w:r>
      <w:r>
        <w:rPr>
          <w:rFonts w:ascii="Segoe UI" w:hAnsi="Segoe UI" w:eastAsia="微软雅黑"/>
          <w:b/>
          <w:color w:val="0D1523"/>
          <w:sz w:val="20"/>
        </w:rPr>
        <w:t>确认订单</w:t>
      </w:r>
      <w:r>
        <w:br/>
      </w:r>
      <w:r>
        <w:rPr>
          <w:rFonts w:ascii="Segoe UI" w:hAnsi="Segoe UI" w:eastAsia="微软雅黑"/>
          <w:b w:val="0"/>
          <w:color w:val="212C3D"/>
          <w:sz w:val="19"/>
        </w:rPr>
        <w:t xml:space="preserve">全部审批完成后确认订单，系统按产品线生成 </w:t>
      </w:r>
      <w:r>
        <w:rPr>
          <w:rFonts w:ascii="Consolas" w:hAnsi="Consolas" w:eastAsia="Consolas"/>
          <w:b w:val="0"/>
          <w:color w:val="26364E"/>
          <w:sz w:val="18"/>
        </w:rPr>
        <w:t>报价号-01</w:t>
      </w:r>
      <w:r>
        <w:rPr>
          <w:rFonts w:ascii="Segoe UI" w:hAnsi="Segoe UI" w:eastAsia="微软雅黑"/>
          <w:b w:val="0"/>
          <w:color w:val="212C3D"/>
          <w:sz w:val="19"/>
        </w:rPr>
        <w:t>、</w:t>
      </w:r>
      <w:r>
        <w:rPr>
          <w:rFonts w:ascii="Consolas" w:hAnsi="Consolas" w:eastAsia="Consolas"/>
          <w:b w:val="0"/>
          <w:color w:val="26364E"/>
          <w:sz w:val="18"/>
        </w:rPr>
        <w:t>报价号-02</w:t>
      </w:r>
      <w:r>
        <w:rPr>
          <w:rFonts w:ascii="Segoe UI" w:hAnsi="Segoe UI" w:eastAsia="微软雅黑"/>
          <w:b w:val="0"/>
          <w:color w:val="212C3D"/>
          <w:sz w:val="19"/>
        </w:rPr>
        <w:t xml:space="preserve"> 等订单，每个订单直接使用已批准报价的行金额。</w:t>
      </w:r>
    </w:p>
    <w:tbl>
      <w:tblPr>
        <w:tblStyle w:val="TableGrid"/>
        <w:tblW w:type="auto" w:w="0"/>
        <w:jc w:val="center"/>
        <w:tblLook w:firstColumn="1" w:firstRow="1" w:lastColumn="0" w:lastRow="0" w:noHBand="0" w:noVBand="1" w:val="04A0"/>
      </w:tblPr>
      <w:tblGrid>
        <w:gridCol w:w="4876"/>
        <w:gridCol w:w="4876"/>
      </w:tblGrid>
      <w:tr>
        <w:trPr>
          <w:tblHeader/>
          <w:cantSplit/>
        </w:trPr>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项</w:t>
            </w:r>
          </w:p>
        </w:tc>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规则</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配置独立性</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每个配置保留独立型号、产品线、计价与配置快照</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整单折扣</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沿用原分摊逻辑；各线适用自己的折扣上限和审批策略</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审批归属</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相同审批人也要分别完成对应产品线的审批；或签分组不跨线合并</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访问权限</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所有人、共享人、审批人和代理人都须有方案涉及全部产品线的访问权</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拆单金额</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净额、税额、含税额合计与总报价逐分一致，不再独立重算折扣</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ERP</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按拆单逐个生成连接任务</w:t>
            </w:r>
          </w:p>
        </w:tc>
      </w:tr>
    </w:tbl>
    <w:p>
      <w:pPr>
        <w:spacing w:before="0" w:after="60" w:line="240" w:lineRule="auto"/>
      </w:pP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常见问题：各线金额加总对不上总报价</w:t>
            </w:r>
          </w:p>
          <w:p>
            <w:pPr>
              <w:spacing w:before="0" w:after="60" w:line="317" w:lineRule="auto"/>
            </w:pPr>
            <w:r>
              <w:rPr>
                <w:rFonts w:ascii="Segoe UI" w:hAnsi="Segoe UI" w:eastAsia="微软雅黑"/>
                <w:b w:val="0"/>
                <w:color w:val="212C3D"/>
                <w:sz w:val="18"/>
              </w:rPr>
              <w:t>拆单使用已批准报价的行金额，不做二次重算，因此逐分一致。若出现差异，通常是某个配置尚未完成审批或仍处在退回状态。历史订单不自动补造拆单；需要时请继续使用既有 ERP 接口，或创建新报价重新审批。</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2.11 AI 助手怎么用</w:t>
      </w:r>
    </w:p>
    <w:p>
      <w:pPr>
        <w:spacing w:before="0" w:after="80" w:line="317" w:lineRule="auto"/>
        <w:ind w:left="539" w:hanging="539"/>
      </w:pPr>
      <w:r>
        <w:rPr>
          <w:rFonts w:ascii="Consolas" w:hAnsi="Consolas" w:eastAsia="Consolas"/>
          <w:b/>
          <w:color w:val="0B5FFF"/>
          <w:sz w:val="20"/>
        </w:rPr>
        <w:t xml:space="preserve">1 </w:t>
      </w:r>
      <w:r>
        <w:rPr>
          <w:rFonts w:ascii="Segoe UI" w:hAnsi="Segoe UI" w:eastAsia="微软雅黑"/>
          <w:b/>
          <w:color w:val="0D1523"/>
          <w:sz w:val="20"/>
        </w:rPr>
        <w:t>打开入口</w:t>
      </w:r>
      <w:r>
        <w:br/>
      </w:r>
      <w:r>
        <w:rPr>
          <w:rFonts w:ascii="Segoe UI" w:hAnsi="Segoe UI" w:eastAsia="微软雅黑"/>
          <w:b w:val="0"/>
          <w:color w:val="212C3D"/>
          <w:sz w:val="19"/>
        </w:rPr>
        <w:t>在报价页或产品配置页点击 AI 助手入口。报价有未保存修改时，需先计算并保存。</w:t>
      </w:r>
    </w:p>
    <w:p>
      <w:pPr>
        <w:spacing w:before="0" w:after="80" w:line="317" w:lineRule="auto"/>
        <w:ind w:left="539" w:hanging="539"/>
      </w:pPr>
      <w:r>
        <w:rPr>
          <w:rFonts w:ascii="Consolas" w:hAnsi="Consolas" w:eastAsia="Consolas"/>
          <w:b/>
          <w:color w:val="0B5FFF"/>
          <w:sz w:val="20"/>
        </w:rPr>
        <w:t xml:space="preserve">2 </w:t>
      </w:r>
      <w:r>
        <w:rPr>
          <w:rFonts w:ascii="Segoe UI" w:hAnsi="Segoe UI" w:eastAsia="微软雅黑"/>
          <w:b/>
          <w:color w:val="0D1523"/>
          <w:sz w:val="20"/>
        </w:rPr>
        <w:t>选助手类型</w:t>
      </w:r>
      <w:r>
        <w:br/>
      </w:r>
      <w:r>
        <w:rPr>
          <w:rFonts w:ascii="Segoe UI" w:hAnsi="Segoe UI" w:eastAsia="微软雅黑"/>
          <w:b w:val="0"/>
          <w:color w:val="212C3D"/>
          <w:sz w:val="19"/>
        </w:rPr>
        <w:t>选择需要的助手，销售可用 7 类（见下表）。</w:t>
      </w:r>
    </w:p>
    <w:p>
      <w:pPr>
        <w:spacing w:before="0" w:after="80" w:line="317" w:lineRule="auto"/>
        <w:ind w:left="539" w:hanging="539"/>
      </w:pPr>
      <w:r>
        <w:rPr>
          <w:rFonts w:ascii="Consolas" w:hAnsi="Consolas" w:eastAsia="Consolas"/>
          <w:b/>
          <w:color w:val="0B5FFF"/>
          <w:sz w:val="20"/>
        </w:rPr>
        <w:t xml:space="preserve">3 </w:t>
      </w:r>
      <w:r>
        <w:rPr>
          <w:rFonts w:ascii="Segoe UI" w:hAnsi="Segoe UI" w:eastAsia="微软雅黑"/>
          <w:b/>
          <w:color w:val="0D1523"/>
          <w:sz w:val="20"/>
        </w:rPr>
        <w:t>输入需求</w:t>
      </w:r>
      <w:r>
        <w:br/>
      </w:r>
      <w:r>
        <w:rPr>
          <w:rFonts w:ascii="Segoe UI" w:hAnsi="Segoe UI" w:eastAsia="微软雅黑"/>
          <w:b w:val="0"/>
          <w:color w:val="212C3D"/>
          <w:sz w:val="19"/>
        </w:rPr>
        <w:t>输入自然语言需求。每次回答最多 5000 字。</w:t>
      </w:r>
    </w:p>
    <w:p>
      <w:pPr>
        <w:spacing w:before="0" w:after="80" w:line="317" w:lineRule="auto"/>
        <w:ind w:left="539" w:hanging="539"/>
      </w:pPr>
      <w:r>
        <w:rPr>
          <w:rFonts w:ascii="Consolas" w:hAnsi="Consolas" w:eastAsia="Consolas"/>
          <w:b/>
          <w:color w:val="0B5FFF"/>
          <w:sz w:val="20"/>
        </w:rPr>
        <w:t xml:space="preserve">4 </w:t>
      </w:r>
      <w:r>
        <w:rPr>
          <w:rFonts w:ascii="Segoe UI" w:hAnsi="Segoe UI" w:eastAsia="微软雅黑"/>
          <w:b/>
          <w:color w:val="0D1523"/>
          <w:sz w:val="20"/>
        </w:rPr>
        <w:t>处理补充追问</w:t>
      </w:r>
      <w:r>
        <w:br/>
      </w:r>
      <w:r>
        <w:rPr>
          <w:rFonts w:ascii="Segoe UI" w:hAnsi="Segoe UI" w:eastAsia="微软雅黑"/>
          <w:b w:val="0"/>
          <w:color w:val="212C3D"/>
          <w:sz w:val="19"/>
        </w:rPr>
        <w:t xml:space="preserve">结果显示「待补充」时，在 </w:t>
      </w:r>
      <w:r>
        <w:rPr>
          <w:rFonts w:ascii="Consolas" w:hAnsi="Consolas" w:eastAsia="Consolas"/>
          <w:b w:val="0"/>
          <w:color w:val="26364E"/>
          <w:sz w:val="18"/>
        </w:rPr>
        <w:t>补充回答</w:t>
      </w:r>
      <w:r>
        <w:rPr>
          <w:rFonts w:ascii="Segoe UI" w:hAnsi="Segoe UI" w:eastAsia="微软雅黑"/>
          <w:b w:val="0"/>
          <w:color w:val="212C3D"/>
          <w:sz w:val="19"/>
        </w:rPr>
        <w:t xml:space="preserve"> 中直接回答，点击 </w:t>
      </w:r>
      <w:r>
        <w:rPr>
          <w:rFonts w:ascii="Consolas" w:hAnsi="Consolas" w:eastAsia="Consolas"/>
          <w:b w:val="0"/>
          <w:color w:val="26364E"/>
          <w:sz w:val="18"/>
        </w:rPr>
        <w:t>提交补充并继续</w:t>
      </w:r>
      <w:r>
        <w:rPr>
          <w:rFonts w:ascii="Segoe UI" w:hAnsi="Segoe UI" w:eastAsia="微软雅黑"/>
          <w:b w:val="0"/>
          <w:color w:val="212C3D"/>
          <w:sz w:val="19"/>
        </w:rPr>
        <w:t>；系统会自动携带原始需求、附件与之前的问答。一次对话最多补充 10 次。</w:t>
      </w:r>
    </w:p>
    <w:p>
      <w:pPr>
        <w:spacing w:before="0" w:after="80" w:line="317" w:lineRule="auto"/>
        <w:ind w:left="539" w:hanging="539"/>
      </w:pPr>
      <w:r>
        <w:rPr>
          <w:rFonts w:ascii="Consolas" w:hAnsi="Consolas" w:eastAsia="Consolas"/>
          <w:b/>
          <w:color w:val="0B5FFF"/>
          <w:sz w:val="20"/>
        </w:rPr>
        <w:t xml:space="preserve">5 </w:t>
      </w:r>
      <w:r>
        <w:rPr>
          <w:rFonts w:ascii="Segoe UI" w:hAnsi="Segoe UI" w:eastAsia="微软雅黑"/>
          <w:b/>
          <w:color w:val="0D1523"/>
          <w:sz w:val="20"/>
        </w:rPr>
        <w:t>先预览</w:t>
      </w:r>
      <w:r>
        <w:br/>
      </w:r>
      <w:r>
        <w:rPr>
          <w:rFonts w:ascii="Segoe UI" w:hAnsi="Segoe UI" w:eastAsia="微软雅黑"/>
          <w:b w:val="0"/>
          <w:color w:val="212C3D"/>
          <w:sz w:val="19"/>
        </w:rPr>
        <w:t>查看系统给出的试算结果与逐行差异（或配置校验结果），不要跳过预览。</w:t>
      </w:r>
    </w:p>
    <w:p>
      <w:pPr>
        <w:spacing w:before="0" w:after="80" w:line="317" w:lineRule="auto"/>
        <w:ind w:left="539" w:hanging="539"/>
      </w:pPr>
      <w:r>
        <w:rPr>
          <w:rFonts w:ascii="Consolas" w:hAnsi="Consolas" w:eastAsia="Consolas"/>
          <w:b/>
          <w:color w:val="0B5FFF"/>
          <w:sz w:val="20"/>
        </w:rPr>
        <w:t xml:space="preserve">6 </w:t>
      </w:r>
      <w:r>
        <w:rPr>
          <w:rFonts w:ascii="Segoe UI" w:hAnsi="Segoe UI" w:eastAsia="微软雅黑"/>
          <w:b/>
          <w:color w:val="0D1523"/>
          <w:sz w:val="20"/>
        </w:rPr>
        <w:t>确认应用</w:t>
      </w:r>
      <w:r>
        <w:br/>
      </w:r>
      <w:r>
        <w:rPr>
          <w:rFonts w:ascii="Segoe UI" w:hAnsi="Segoe UI" w:eastAsia="微软雅黑"/>
          <w:b w:val="0"/>
          <w:color w:val="212C3D"/>
          <w:sz w:val="19"/>
        </w:rPr>
        <w:t>确认无误后点击应用；定价走现有保存逻辑，配置建议通过配置校验后应用到当前选配。</w:t>
      </w:r>
    </w:p>
    <w:tbl>
      <w:tblPr>
        <w:tblStyle w:val="TableGrid"/>
        <w:tblW w:type="auto" w:w="0"/>
        <w:jc w:val="center"/>
        <w:tblLook w:firstColumn="1" w:firstRow="1" w:lastColumn="0" w:lastRow="0" w:noHBand="0" w:noVBand="1" w:val="04A0"/>
      </w:tblPr>
      <w:tblGrid>
        <w:gridCol w:w="3251"/>
        <w:gridCol w:w="3251"/>
        <w:gridCol w:w="3251"/>
      </w:tblGrid>
      <w:tr>
        <w:trPr>
          <w:tblHeader/>
          <w:cantSplit/>
        </w:trPr>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助手</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入口</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用法与结果</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报价摘要与下一步</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报价工作台 → 打开报价 → AI 助手</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生成内部跟进或客户说明；系统单独展示已保存金额、产品明细及真实待办</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目标价格助手</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可编辑且已保存的报价 → AI 助手</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输入未税目标金额或减免比例，先看试算与逐行差异，再确认应用并保存</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方案比较</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报价 → AI 助手 → 方案比较</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选择另一份有权限查看的报价，比较两份已保存版本</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自然语言选配</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产品配置 → AI 助手</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把需求映射到真实属性与目录产品，通过配置校验后应用</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客户清单提取</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产品配置 → AI 助手</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粘贴文本或上传文件；核对原文、来源、候选与数量，试算后应用</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产品知识问答</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产品配置 → AI 助手</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检索当前产品线已发布资料，回答附文件、版本与来源片段</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产品推荐</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产品配置 → AI 助手</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依据管理员已发布的加购／替代关系推荐；应用替代项时移除被替代产品并重新校验</w:t>
            </w:r>
          </w:p>
        </w:tc>
      </w:tr>
      <w:tr>
        <w:trPr>
          <w:cantSplit/>
        </w:trPr>
        <w:tc>
          <w:tcPr>
            <w:tcW w:type="dxa" w:w="3251"/>
            <w:shd w:val="clear" w:color="auto" w:fill="FAFCFE"/>
          </w:tcPr>
          <w:p>
            <w:pPr>
              <w:spacing w:before="0" w:after="20" w:line="300" w:lineRule="auto"/>
            </w:pPr>
            <w:r>
              <w:rPr>
                <w:rFonts w:ascii="Segoe UI" w:hAnsi="Segoe UI" w:eastAsia="微软雅黑"/>
                <w:color w:val="5A6B83"/>
                <w:sz w:val="15"/>
              </w:rPr>
              <w:t>规则解释与文本改写限定管理员，在运营端页面使用，销售端不提供。</w:t>
            </w:r>
          </w:p>
        </w:tc>
        <w:tc>
          <w:tcPr>
            <w:tcW w:type="dxa" w:w="3251"/>
          </w:tcPr>
          <w:p/>
        </w:tc>
        <w:tc>
          <w:tcPr>
            <w:tcW w:type="dxa" w:w="3251"/>
          </w:tcPr>
          <w:p/>
        </w:tc>
      </w:tr>
    </w:tbl>
    <w:p>
      <w:pPr>
        <w:spacing w:before="0" w:after="60" w:line="240" w:lineRule="auto"/>
      </w:pPr>
    </w:p>
    <w:p>
      <w:pPr>
        <w:spacing w:before="0" w:after="120" w:line="322" w:lineRule="auto"/>
      </w:pPr>
      <w:r>
        <w:rPr>
          <w:rFonts w:ascii="Segoe UI" w:hAnsi="Segoe UI" w:eastAsia="微软雅黑"/>
          <w:b w:val="0"/>
          <w:color w:val="212C3D"/>
          <w:sz w:val="20"/>
        </w:rPr>
        <w:t>示例输入：定价类「按当前报价的可折扣未税行金额减免 5%。」或「将未税合同总额调整为 50 万人民币。」；选配类「需要 CMM-A、6.6.6 型号，使用 Touch 选项包。」；清单类「H00044245，数量 2 台；H00020895，数量 2 份。」；知识类「某型号的维护周期是多少？请引用资料。」</w:t>
      </w: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常见问题：建议不能应用</w:t>
            </w:r>
          </w:p>
          <w:p>
            <w:pPr>
              <w:spacing w:before="0" w:after="60" w:line="317" w:lineRule="auto"/>
            </w:pPr>
            <w:r>
              <w:rPr>
                <w:rFonts w:ascii="Segoe UI" w:hAnsi="Segoe UI" w:eastAsia="微软雅黑"/>
                <w:b w:val="0"/>
                <w:color w:val="212C3D"/>
                <w:sz w:val="18"/>
              </w:rPr>
              <w:t>AI 建议</w:t>
            </w:r>
            <w:r>
              <w:rPr>
                <w:rFonts w:ascii="Segoe UI" w:hAnsi="Segoe UI" w:eastAsia="微软雅黑"/>
                <w:b/>
                <w:color w:val="212C3D"/>
                <w:sz w:val="18"/>
              </w:rPr>
              <w:t>必须先预览并经 CPQ 校验</w:t>
            </w:r>
            <w:r>
              <w:rPr>
                <w:rFonts w:ascii="Segoe UI" w:hAnsi="Segoe UI" w:eastAsia="微软雅黑"/>
                <w:b w:val="0"/>
                <w:color w:val="212C3D"/>
                <w:sz w:val="18"/>
              </w:rPr>
              <w:t xml:space="preserve">；AI </w:t>
            </w:r>
            <w:r>
              <w:rPr>
                <w:rFonts w:ascii="Segoe UI" w:hAnsi="Segoe UI" w:eastAsia="微软雅黑"/>
                <w:b/>
                <w:color w:val="212C3D"/>
                <w:sz w:val="18"/>
              </w:rPr>
              <w:t>不直接改价、不绕过审批</w:t>
            </w:r>
            <w:r>
              <w:rPr>
                <w:rFonts w:ascii="Segoe UI" w:hAnsi="Segoe UI" w:eastAsia="微软雅黑"/>
                <w:b w:val="0"/>
                <w:color w:val="212C3D"/>
                <w:sz w:val="18"/>
              </w:rPr>
              <w:t>。报价上下文白名单</w:t>
            </w:r>
            <w:r>
              <w:rPr>
                <w:rFonts w:ascii="Segoe UI" w:hAnsi="Segoe UI" w:eastAsia="微软雅黑"/>
                <w:b/>
                <w:color w:val="212C3D"/>
                <w:sz w:val="18"/>
              </w:rPr>
              <w:t>不含成本、毛利和客户联系人</w:t>
            </w:r>
            <w:r>
              <w:rPr>
                <w:rFonts w:ascii="Segoe UI" w:hAnsi="Segoe UI" w:eastAsia="微软雅黑"/>
                <w:b w:val="0"/>
                <w:color w:val="212C3D"/>
                <w:sz w:val="18"/>
              </w:rPr>
              <w:t>，因此助手看不到这些字段。选择不同助手或更改输入后，旧预览不能继续应用；修改原需求、切换助手／用途／比较对象、更换附件或点击「清除问答」会重新开始问答；关闭弹窗或刷新页面会结束本次问答，不提供跨会话恢复。</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2.12 销售常见问题</w:t>
      </w:r>
    </w:p>
    <w:tbl>
      <w:tblPr>
        <w:tblStyle w:val="TableGrid"/>
        <w:tblW w:type="auto" w:w="0"/>
        <w:jc w:val="center"/>
        <w:tblLook w:firstColumn="1" w:firstRow="1" w:lastColumn="0" w:lastRow="0" w:noHBand="0" w:noVBand="1" w:val="04A0"/>
      </w:tblPr>
      <w:tblGrid>
        <w:gridCol w:w="3251"/>
        <w:gridCol w:w="3251"/>
        <w:gridCol w:w="3251"/>
      </w:tblGrid>
      <w:tr>
        <w:trPr>
          <w:tblHeader/>
          <w:cantSplit/>
        </w:trPr>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现象</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原因</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处理</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明细出现「待定价」，无法提交</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源数据没有 LP 与成本；缺价不是零价，系统按未定价处理</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点击 </w:t>
            </w:r>
            <w:r>
              <w:rPr>
                <w:rFonts w:ascii="Consolas" w:hAnsi="Consolas" w:eastAsia="Consolas"/>
                <w:b w:val="0"/>
                <w:color w:val="26364E"/>
                <w:sz w:val="16"/>
              </w:rPr>
              <w:t>应用当前价目</w:t>
            </w:r>
            <w:r>
              <w:rPr>
                <w:rFonts w:ascii="Segoe UI" w:hAnsi="Segoe UI" w:eastAsia="微软雅黑"/>
                <w:b w:val="0"/>
                <w:color w:val="212C3D"/>
                <w:sz w:val="17"/>
              </w:rPr>
              <w:t>；仍缺价时请管理员在「价格中心」或「数据管理」维护该零件价目后再取价</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选到 </w:t>
            </w:r>
            <w:r>
              <w:rPr>
                <w:rFonts w:ascii="Consolas" w:hAnsi="Consolas" w:eastAsia="Consolas"/>
                <w:b w:val="0"/>
                <w:color w:val="26364E"/>
                <w:sz w:val="16"/>
              </w:rPr>
              <w:t>Scan + HH-5-T</w:t>
            </w:r>
            <w:r>
              <w:rPr>
                <w:rFonts w:ascii="Segoe UI" w:hAnsi="Segoe UI" w:eastAsia="微软雅黑"/>
                <w:b w:val="0"/>
                <w:color w:val="212C3D"/>
                <w:sz w:val="17"/>
              </w:rPr>
              <w:t xml:space="preserve"> 提示「BOM 映射缺失」</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6.6.6 与 8.8.8 下该组合各 6 个，共 12 个组合在原表没有零件映射</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换用其他测座／测头组合；或由管理员在「产品管理 → CMM 配置表 → 零件号映射」补录。系统阻止报价是正确行为</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地区 2 的报价含 Ad-hoc 后不能提交</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原表地区 2 的技术评审与零件号审批路径为空</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撤回 Ad-hoc 项，或由管理员在「审批策略」维护该地区路径</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导出的 PDF 带 </w:t>
            </w:r>
            <w:r>
              <w:rPr>
                <w:rFonts w:ascii="Consolas" w:hAnsi="Consolas" w:eastAsia="Consolas"/>
                <w:b w:val="0"/>
                <w:color w:val="26364E"/>
                <w:sz w:val="16"/>
              </w:rPr>
              <w:t>NOT APPROVED</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报价尚未批准</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走完审批流程；批准后水印自动移除，已锁定的文件不随模板变化</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英文文档中产品描述为空</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英文描述原表未提供</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在报价行（含 Ad-hoc）逐行补充英文描述后重新导出</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列表出现「报价已过期」或「7 天内到期」</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所取价目的有效期临近或已过</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打开报价点击 </w:t>
            </w:r>
            <w:r>
              <w:rPr>
                <w:rFonts w:ascii="Consolas" w:hAnsi="Consolas" w:eastAsia="Consolas"/>
                <w:b w:val="0"/>
                <w:color w:val="26364E"/>
                <w:sz w:val="16"/>
              </w:rPr>
              <w:t>应用当前价目</w:t>
            </w:r>
            <w:r>
              <w:rPr>
                <w:rFonts w:ascii="Segoe UI" w:hAnsi="Segoe UI" w:eastAsia="微软雅黑"/>
                <w:b w:val="0"/>
                <w:color w:val="212C3D"/>
                <w:sz w:val="17"/>
              </w:rPr>
              <w:t xml:space="preserve"> 重新取价并保存</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保存时提示版本冲突，无法覆盖</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同一修订已被另一个窗口或另一个人更新</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重新载入最新版本，确认差异后再编辑并保存；不要强行覆盖</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看不到成本列或毛利</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账号未被授权查看成本毛利，后端直接移除字段</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由管理员在「系统管理 → 用户管理」勾选「允许查看及维护成本、查看毛利」</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改了客户、数量或折扣，金额没变化</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计价需要显式触发</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点击 </w:t>
            </w:r>
            <w:r>
              <w:rPr>
                <w:rFonts w:ascii="Consolas" w:hAnsi="Consolas" w:eastAsia="Consolas"/>
                <w:b w:val="0"/>
                <w:color w:val="26364E"/>
                <w:sz w:val="16"/>
              </w:rPr>
              <w:t>计算并保存</w:t>
            </w:r>
            <w:r>
              <w:rPr>
                <w:rFonts w:ascii="Segoe UI" w:hAnsi="Segoe UI" w:eastAsia="微软雅黑"/>
                <w:b w:val="0"/>
                <w:color w:val="212C3D"/>
                <w:sz w:val="17"/>
              </w:rPr>
              <w:t xml:space="preserve"> 重新计算；换币种／地区／产品线后保存也会重新计价</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找不到「搜索后批量加入方案」</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销售选配页缺少该入口，是已知缺陷</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逐个勾选加入；批量录入可用「产品配置 → AI 助手 → 客户清单提取」，核对后再应用</w:t>
            </w:r>
          </w:p>
        </w:tc>
      </w:tr>
    </w:tbl>
    <w:p>
      <w:pPr>
        <w:spacing w:before="0" w:after="60" w:line="240" w:lineRule="auto"/>
      </w:pP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动手前最后确认两件事</w:t>
            </w:r>
          </w:p>
          <w:p>
            <w:pPr>
              <w:spacing w:before="0" w:after="60" w:line="317" w:lineRule="auto"/>
            </w:pPr>
            <w:r>
              <w:rPr>
                <w:rFonts w:ascii="Segoe UI" w:hAnsi="Segoe UI" w:eastAsia="微软雅黑"/>
                <w:b w:val="0"/>
                <w:color w:val="212C3D"/>
                <w:sz w:val="18"/>
              </w:rPr>
              <w:t>一是金额：本机看到的价目、税率与审批阈值是演示与验收数据，不是真实价格或授权，对外提交前必须换成业务确认过的数据。二是权限：看不到某条报价或某个菜单，先确认为账号的产品线授权与角色权限，再判断是否为系统问题。</w:t>
            </w:r>
          </w:p>
        </w:tc>
      </w:tr>
    </w:tbl>
    <w:p>
      <w:pPr>
        <w:spacing w:before="0" w:after="40" w:line="240" w:lineRule="auto"/>
      </w:pPr>
    </w:p>
    <w:p>
      <w:r>
        <w:br w:type="page"/>
      </w:r>
    </w:p>
    <w:p>
      <w:pPr>
        <w:keepNext/>
        <w:spacing w:before="40" w:after="40" w:line="288" w:lineRule="auto"/>
      </w:pPr>
      <w:r>
        <w:rPr>
          <w:rFonts w:ascii="Segoe UI" w:hAnsi="Segoe UI" w:eastAsia="微软雅黑"/>
          <w:b/>
          <w:color w:val="0B5FFF"/>
          <w:sz w:val="17"/>
        </w:rPr>
        <w:t>PART 03 · 审批人篇</w:t>
      </w:r>
    </w:p>
    <w:p>
      <w:pPr>
        <w:keepNext/>
        <w:spacing w:before="0" w:after="140" w:line="288" w:lineRule="auto"/>
      </w:pPr>
      <w:r>
        <w:rPr>
          <w:rFonts w:ascii="Segoe UI" w:hAnsi="Segoe UI" w:eastAsia="微软雅黑"/>
          <w:b/>
          <w:color w:val="0D1523"/>
          <w:sz w:val="34"/>
        </w:rPr>
        <w:t>审批人：从待办到确认订单</w:t>
      </w:r>
    </w:p>
    <w:p>
      <w:pPr>
        <w:spacing w:before="0" w:after="160" w:line="312" w:lineRule="auto"/>
      </w:pPr>
      <w:r>
        <w:rPr>
          <w:rFonts w:ascii="Segoe UI" w:hAnsi="Segoe UI" w:eastAsia="微软雅黑"/>
          <w:b w:val="0"/>
          <w:color w:val="5A6B83"/>
          <w:sz w:val="19"/>
        </w:rPr>
        <w:t>本部分面向审批人（</w:t>
      </w:r>
      <w:r>
        <w:rPr>
          <w:rFonts w:ascii="Consolas" w:hAnsi="Consolas" w:eastAsia="Consolas"/>
          <w:b w:val="0"/>
          <w:color w:val="26364E"/>
          <w:sz w:val="18"/>
        </w:rPr>
        <w:t>approver</w:t>
      </w:r>
      <w:r>
        <w:rPr>
          <w:rFonts w:ascii="Segoe UI" w:hAnsi="Segoe UI" w:eastAsia="微软雅黑"/>
          <w:b w:val="0"/>
          <w:color w:val="5A6B83"/>
          <w:sz w:val="19"/>
        </w:rPr>
        <w:t>）、COS（</w:t>
      </w:r>
      <w:r>
        <w:rPr>
          <w:rFonts w:ascii="Consolas" w:hAnsi="Consolas" w:eastAsia="Consolas"/>
          <w:b w:val="0"/>
          <w:color w:val="26364E"/>
          <w:sz w:val="18"/>
        </w:rPr>
        <w:t>cos</w:t>
      </w:r>
      <w:r>
        <w:rPr>
          <w:rFonts w:ascii="Segoe UI" w:hAnsi="Segoe UI" w:eastAsia="微软雅黑"/>
          <w:b w:val="0"/>
          <w:color w:val="5A6B83"/>
          <w:sz w:val="19"/>
        </w:rPr>
        <w:t>）与运营管理员（</w:t>
      </w:r>
      <w:r>
        <w:rPr>
          <w:rFonts w:ascii="Consolas" w:hAnsi="Consolas" w:eastAsia="Consolas"/>
          <w:b w:val="0"/>
          <w:color w:val="26364E"/>
          <w:sz w:val="18"/>
        </w:rPr>
        <w:t>admin</w:t>
      </w:r>
      <w:r>
        <w:rPr>
          <w:rFonts w:ascii="Segoe UI" w:hAnsi="Segoe UI" w:eastAsia="微软雅黑"/>
          <w:b w:val="0"/>
          <w:color w:val="5A6B83"/>
          <w:sz w:val="19"/>
        </w:rPr>
        <w:t xml:space="preserve">）。覆盖待办范围、审批页读法、通过或退回、会签与或签、委托与代理、催办、确认订单并锁定，以及常见问题。全部入口位于销售端 </w:t>
      </w:r>
      <w:r>
        <w:rPr>
          <w:rFonts w:ascii="Consolas" w:hAnsi="Consolas" w:eastAsia="Consolas"/>
          <w:b w:val="0"/>
          <w:color w:val="26364E"/>
          <w:sz w:val="18"/>
        </w:rPr>
        <w:t>/sales</w:t>
      </w:r>
      <w:r>
        <w:rPr>
          <w:rFonts w:ascii="Segoe UI" w:hAnsi="Segoe UI" w:eastAsia="微软雅黑"/>
          <w:b w:val="0"/>
          <w:color w:val="5A6B83"/>
          <w:sz w:val="19"/>
        </w:rPr>
        <w:t xml:space="preserve"> 的「报价工作台」；管理员可从管理端侧栏切换到销售端。</w:t>
      </w: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6F9FC"/>
            <w:tcBorders>
              <w:top w:val="single" w:sz="6" w:color="0B5FFF" w:space="0"/>
              <w:left w:val="single" w:sz="24" w:color="0B5FFF" w:space="0"/>
              <w:bottom w:val="single" w:sz="6" w:color="0B5FFF" w:space="0"/>
              <w:right w:val="single" w:sz="6" w:color="0B5FFF" w:space="0"/>
            </w:tcBorders>
          </w:tcPr>
          <w:p>
            <w:pPr>
              <w:spacing w:before="0" w:after="60" w:line="300" w:lineRule="auto"/>
            </w:pPr>
            <w:r>
              <w:rPr>
                <w:rFonts w:ascii="Segoe UI" w:hAnsi="Segoe UI" w:eastAsia="微软雅黑"/>
                <w:b/>
                <w:color w:val="0D1523"/>
                <w:sz w:val="20"/>
              </w:rPr>
              <w:t>本部分包含</w:t>
            </w:r>
          </w:p>
          <w:p>
            <w:pPr>
              <w:spacing w:before="0" w:after="60" w:line="317" w:lineRule="auto"/>
            </w:pPr>
            <w:r>
              <w:rPr>
                <w:rFonts w:ascii="Segoe UI" w:hAnsi="Segoe UI" w:eastAsia="微软雅黑"/>
                <w:b/>
                <w:color w:val="212C3D"/>
                <w:sz w:val="18"/>
              </w:rPr>
              <w:t>3.1</w:t>
            </w:r>
            <w:r>
              <w:rPr>
                <w:rFonts w:ascii="Segoe UI" w:hAnsi="Segoe UI" w:eastAsia="微软雅黑"/>
                <w:b w:val="0"/>
                <w:color w:val="212C3D"/>
                <w:sz w:val="18"/>
              </w:rPr>
              <w:t xml:space="preserve"> 先切列表范围 · </w:t>
            </w:r>
            <w:r>
              <w:rPr>
                <w:rFonts w:ascii="Segoe UI" w:hAnsi="Segoe UI" w:eastAsia="微软雅黑"/>
                <w:b/>
                <w:color w:val="212C3D"/>
                <w:sz w:val="18"/>
              </w:rPr>
              <w:t>3.2</w:t>
            </w:r>
            <w:r>
              <w:rPr>
                <w:rFonts w:ascii="Segoe UI" w:hAnsi="Segoe UI" w:eastAsia="微软雅黑"/>
                <w:b w:val="0"/>
                <w:color w:val="212C3D"/>
                <w:sz w:val="18"/>
              </w:rPr>
              <w:t xml:space="preserve"> 看懂审批页 · </w:t>
            </w:r>
            <w:r>
              <w:rPr>
                <w:rFonts w:ascii="Segoe UI" w:hAnsi="Segoe UI" w:eastAsia="微软雅黑"/>
                <w:b/>
                <w:color w:val="212C3D"/>
                <w:sz w:val="18"/>
              </w:rPr>
              <w:t>3.3</w:t>
            </w:r>
            <w:r>
              <w:rPr>
                <w:rFonts w:ascii="Segoe UI" w:hAnsi="Segoe UI" w:eastAsia="微软雅黑"/>
                <w:b w:val="0"/>
                <w:color w:val="212C3D"/>
                <w:sz w:val="18"/>
              </w:rPr>
              <w:t xml:space="preserve"> 通过或退回 · </w:t>
            </w:r>
            <w:r>
              <w:rPr>
                <w:rFonts w:ascii="Segoe UI" w:hAnsi="Segoe UI" w:eastAsia="微软雅黑"/>
                <w:b/>
                <w:color w:val="212C3D"/>
                <w:sz w:val="18"/>
              </w:rPr>
              <w:t>3.4</w:t>
            </w:r>
            <w:r>
              <w:rPr>
                <w:rFonts w:ascii="Segoe UI" w:hAnsi="Segoe UI" w:eastAsia="微软雅黑"/>
                <w:b w:val="0"/>
                <w:color w:val="212C3D"/>
                <w:sz w:val="18"/>
              </w:rPr>
              <w:t xml:space="preserve"> 会签与或签 · </w:t>
            </w:r>
            <w:r>
              <w:rPr>
                <w:rFonts w:ascii="Segoe UI" w:hAnsi="Segoe UI" w:eastAsia="微软雅黑"/>
                <w:b/>
                <w:color w:val="212C3D"/>
                <w:sz w:val="18"/>
              </w:rPr>
              <w:t>3.5</w:t>
            </w:r>
            <w:r>
              <w:rPr>
                <w:rFonts w:ascii="Segoe UI" w:hAnsi="Segoe UI" w:eastAsia="微软雅黑"/>
                <w:b w:val="0"/>
                <w:color w:val="212C3D"/>
                <w:sz w:val="18"/>
              </w:rPr>
              <w:t xml:space="preserve"> 委托与代理 · </w:t>
            </w:r>
            <w:r>
              <w:rPr>
                <w:rFonts w:ascii="Segoe UI" w:hAnsi="Segoe UI" w:eastAsia="微软雅黑"/>
                <w:b/>
                <w:color w:val="212C3D"/>
                <w:sz w:val="18"/>
              </w:rPr>
              <w:t>3.6</w:t>
            </w:r>
            <w:r>
              <w:rPr>
                <w:rFonts w:ascii="Segoe UI" w:hAnsi="Segoe UI" w:eastAsia="微软雅黑"/>
                <w:b w:val="0"/>
                <w:color w:val="212C3D"/>
                <w:sz w:val="18"/>
              </w:rPr>
              <w:t xml:space="preserve"> 催办 · </w:t>
            </w:r>
            <w:r>
              <w:rPr>
                <w:rFonts w:ascii="Segoe UI" w:hAnsi="Segoe UI" w:eastAsia="微软雅黑"/>
                <w:b/>
                <w:color w:val="212C3D"/>
                <w:sz w:val="18"/>
              </w:rPr>
              <w:t>3.7</w:t>
            </w:r>
            <w:r>
              <w:rPr>
                <w:rFonts w:ascii="Segoe UI" w:hAnsi="Segoe UI" w:eastAsia="微软雅黑"/>
                <w:b w:val="0"/>
                <w:color w:val="212C3D"/>
                <w:sz w:val="18"/>
              </w:rPr>
              <w:t xml:space="preserve"> 确认订单并锁定 · </w:t>
            </w:r>
            <w:r>
              <w:rPr>
                <w:rFonts w:ascii="Segoe UI" w:hAnsi="Segoe UI" w:eastAsia="微软雅黑"/>
                <w:b/>
                <w:color w:val="212C3D"/>
                <w:sz w:val="18"/>
              </w:rPr>
              <w:t>3.8</w:t>
            </w:r>
            <w:r>
              <w:rPr>
                <w:rFonts w:ascii="Segoe UI" w:hAnsi="Segoe UI" w:eastAsia="微软雅黑"/>
                <w:b w:val="0"/>
                <w:color w:val="212C3D"/>
                <w:sz w:val="18"/>
              </w:rPr>
              <w:t xml:space="preserve"> 审批常见问题</w:t>
            </w:r>
          </w:p>
          <w:p>
            <w:pPr>
              <w:spacing w:before="0" w:after="60" w:line="317" w:lineRule="auto"/>
            </w:pPr>
            <w:r>
              <w:rPr>
                <w:rFonts w:ascii="Segoe UI" w:hAnsi="Segoe UI" w:eastAsia="微软雅黑"/>
                <w:b w:val="0"/>
                <w:color w:val="212C3D"/>
                <w:sz w:val="18"/>
              </w:rPr>
              <w:t>审批人只能查看获授权且归属本人、下属、共享给本人或指派本人审批的报价，并且</w:t>
            </w:r>
            <w:r>
              <w:rPr>
                <w:rFonts w:ascii="Segoe UI" w:hAnsi="Segoe UI" w:eastAsia="微软雅黑"/>
                <w:b/>
                <w:color w:val="212C3D"/>
                <w:sz w:val="18"/>
              </w:rPr>
              <w:t>仅处理当前绑定节点</w:t>
            </w:r>
            <w:r>
              <w:rPr>
                <w:rFonts w:ascii="Segoe UI" w:hAnsi="Segoe UI" w:eastAsia="微软雅黑"/>
                <w:b w:val="0"/>
                <w:color w:val="212C3D"/>
                <w:sz w:val="18"/>
              </w:rPr>
              <w:t>。所有非管理员的报价访问同时受产品线约束；组织上级能查看下属报价，共享为只读，不授予修改权。</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3.1 我有哪些单子要审 — 先切列表范围</w:t>
      </w:r>
    </w:p>
    <w:p>
      <w:pPr>
        <w:spacing w:before="0" w:after="120" w:line="322" w:lineRule="auto"/>
      </w:pPr>
      <w:r>
        <w:rPr>
          <w:rFonts w:ascii="Segoe UI" w:hAnsi="Segoe UI" w:eastAsia="微软雅黑"/>
          <w:b w:val="0"/>
          <w:color w:val="212C3D"/>
          <w:sz w:val="20"/>
        </w:rPr>
        <w:t>审批人登录后进入侧栏「报价工作台」。列表顶部提供三个范围切换，先选对范围，再看有没有待办。</w:t>
      </w:r>
    </w:p>
    <w:tbl>
      <w:tblPr>
        <w:tblStyle w:val="TableGrid"/>
        <w:tblW w:type="auto" w:w="0"/>
        <w:jc w:val="center"/>
        <w:tblLook w:firstColumn="1" w:firstRow="1" w:lastColumn="0" w:lastRow="0" w:noHBand="0" w:noVBand="1" w:val="04A0"/>
      </w:tblPr>
      <w:tblGrid>
        <w:gridCol w:w="3251"/>
        <w:gridCol w:w="3251"/>
        <w:gridCol w:w="3251"/>
      </w:tblGrid>
      <w:tr>
        <w:trPr>
          <w:tblHeader/>
          <w:cantSplit/>
        </w:trPr>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列表范围</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含义</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适用</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我负责的报价</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以本人为报价所有人的报价</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销售、运营管理员</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全部可见报价</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按本人可见权限合并展示，用于查历史记录</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全部角色</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待我审批</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当前阶段需要本人处理的报价，入口带待办数量「待我审批（N）」</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审批人</w:t>
            </w:r>
          </w:p>
        </w:tc>
      </w:tr>
      <w:tr>
        <w:trPr>
          <w:cantSplit/>
        </w:trPr>
        <w:tc>
          <w:tcPr>
            <w:tcW w:type="dxa" w:w="3251"/>
            <w:shd w:val="clear" w:color="auto" w:fill="FAFCFE"/>
          </w:tcPr>
          <w:p>
            <w:pPr>
              <w:spacing w:before="0" w:after="20" w:line="300" w:lineRule="auto"/>
            </w:pPr>
            <w:r>
              <w:rPr>
                <w:rFonts w:ascii="Segoe UI" w:hAnsi="Segoe UI" w:eastAsia="微软雅黑"/>
                <w:color w:val="5A6B83"/>
                <w:sz w:val="15"/>
              </w:rPr>
              <w:t>没有待办时页面提示「当前没有需要你审批的报价。可切换至全部可见报价查看历史记录。」</w:t>
            </w:r>
          </w:p>
        </w:tc>
        <w:tc>
          <w:tcPr>
            <w:tcW w:type="dxa" w:w="3251"/>
          </w:tcPr>
          <w:p/>
        </w:tc>
        <w:tc>
          <w:tcPr>
            <w:tcW w:type="dxa" w:w="3251"/>
          </w:tcPr>
          <w:p/>
        </w:tc>
      </w:tr>
    </w:tbl>
    <w:p>
      <w:pPr>
        <w:spacing w:before="0" w:after="60" w:line="240" w:lineRule="auto"/>
      </w:pPr>
    </w:p>
    <w:p>
      <w:pPr>
        <w:keepNext/>
        <w:spacing w:before="200" w:after="80" w:line="288" w:lineRule="auto"/>
      </w:pPr>
      <w:r>
        <w:rPr>
          <w:rFonts w:ascii="Segoe UI" w:hAnsi="Segoe UI" w:eastAsia="微软雅黑"/>
          <w:b/>
          <w:color w:val="26364E"/>
          <w:sz w:val="23"/>
        </w:rPr>
        <w:t>审批人的可见范围</w:t>
      </w:r>
    </w:p>
    <w:p>
      <w:pPr>
        <w:spacing w:before="0" w:after="120" w:line="322" w:lineRule="auto"/>
      </w:pPr>
      <w:r>
        <w:rPr>
          <w:rFonts w:ascii="Segoe UI" w:hAnsi="Segoe UI" w:eastAsia="微软雅黑"/>
          <w:b w:val="0"/>
          <w:color w:val="212C3D"/>
          <w:sz w:val="20"/>
        </w:rPr>
        <w:t>「全部可见报价」不等于全公司报价。审批人可见的报价同时满足两项条件：产品线已授权，且落在下列任一归属。</w:t>
      </w:r>
    </w:p>
    <w:tbl>
      <w:tblPr>
        <w:tblStyle w:val="TableGrid"/>
        <w:tblW w:type="auto" w:w="0"/>
        <w:jc w:val="center"/>
        <w:tblLook w:firstColumn="1" w:firstRow="1" w:lastColumn="0" w:lastRow="0" w:noHBand="0" w:noVBand="1" w:val="04A0"/>
      </w:tblPr>
      <w:tblGrid>
        <w:gridCol w:w="3251"/>
        <w:gridCol w:w="3251"/>
        <w:gridCol w:w="3251"/>
      </w:tblGrid>
      <w:tr>
        <w:trPr>
          <w:tblHeader/>
          <w:cantSplit/>
        </w:trPr>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归属</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说明</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可否处理</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归属本人</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审批步骤把该节点指派给本人账号</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轮到该节点时可处理</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下属</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本人是报价所有人的组织上级，共享为只读</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只读查看，除非同时被指派该节点</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共享给本人</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报价所有人设置共享对象</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只读查看</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指派本人审批</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当前阶段的审批对象解析到本人（指定审批账号、审批组或直属经理）</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仅当前绑定节点可处理</w:t>
            </w:r>
          </w:p>
        </w:tc>
      </w:tr>
      <w:tr>
        <w:trPr>
          <w:cantSplit/>
        </w:trPr>
        <w:tc>
          <w:tcPr>
            <w:tcW w:type="dxa" w:w="3251"/>
            <w:shd w:val="clear" w:color="auto" w:fill="FAFCFE"/>
          </w:tcPr>
          <w:p>
            <w:pPr>
              <w:spacing w:before="0" w:after="20" w:line="300" w:lineRule="auto"/>
            </w:pPr>
            <w:r>
              <w:rPr>
                <w:rFonts w:ascii="Segoe UI" w:hAnsi="Segoe UI" w:eastAsia="微软雅黑"/>
                <w:color w:val="5A6B83"/>
                <w:sz w:val="15"/>
              </w:rPr>
              <w:t>产品线权限是硬约束：即使被共享或被指派，缺少该方案涉及产品线的访问权仍读不到列表、详情与拆单。</w:t>
            </w:r>
          </w:p>
        </w:tc>
        <w:tc>
          <w:tcPr>
            <w:tcW w:type="dxa" w:w="3251"/>
          </w:tcPr>
          <w:p/>
        </w:tc>
        <w:tc>
          <w:tcPr>
            <w:tcW w:type="dxa" w:w="3251"/>
          </w:tcPr>
          <w:p/>
        </w:tc>
      </w:tr>
    </w:tbl>
    <w:p>
      <w:pPr>
        <w:spacing w:before="0" w:after="60" w:line="240" w:lineRule="auto"/>
      </w:pP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EEF4FF"/>
            <w:tcBorders>
              <w:top w:val="single" w:sz="6" w:color="C8DCFF" w:space="0"/>
              <w:left w:val="single" w:sz="24" w:color="C8DCFF" w:space="0"/>
              <w:bottom w:val="single" w:sz="6" w:color="C8DCFF" w:space="0"/>
              <w:right w:val="single" w:sz="6" w:color="C8DCFF" w:space="0"/>
            </w:tcBorders>
          </w:tcPr>
          <w:p>
            <w:pPr>
              <w:spacing w:before="0" w:after="60" w:line="300" w:lineRule="auto"/>
            </w:pPr>
            <w:r>
              <w:rPr>
                <w:rFonts w:ascii="Segoe UI" w:hAnsi="Segoe UI" w:eastAsia="微软雅黑"/>
                <w:b/>
                <w:color w:val="0D1523"/>
                <w:sz w:val="20"/>
              </w:rPr>
              <w:t>仅处理当前绑定节点</w:t>
            </w:r>
          </w:p>
          <w:p>
            <w:pPr>
              <w:spacing w:before="0" w:after="60" w:line="317" w:lineRule="auto"/>
            </w:pPr>
            <w:r>
              <w:rPr>
                <w:rFonts w:ascii="Segoe UI" w:hAnsi="Segoe UI" w:eastAsia="微软雅黑"/>
                <w:b w:val="0"/>
                <w:color w:val="212C3D"/>
                <w:sz w:val="18"/>
              </w:rPr>
              <w:t>审批路径按阶段推进，同一阶段内的多个节点并行处理。还没轮到本节点的审批人可以看到路径，但页面上不会出现可点的「通过 / 退回」按钮；轮次推进到本节点后，按钮才出现。</w:t>
            </w:r>
          </w:p>
        </w:tc>
      </w:tr>
    </w:tbl>
    <w:p>
      <w:pPr>
        <w:spacing w:before="0" w:after="40" w:line="240" w:lineRule="auto"/>
      </w:pP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常见问题：看不到任何待办</w:t>
            </w:r>
          </w:p>
          <w:p>
            <w:pPr>
              <w:spacing w:before="0" w:after="60" w:line="317" w:lineRule="auto"/>
            </w:pPr>
            <w:r>
              <w:rPr>
                <w:rFonts w:ascii="Segoe UI" w:hAnsi="Segoe UI" w:eastAsia="微软雅黑"/>
                <w:b w:val="0"/>
                <w:color w:val="212C3D"/>
                <w:sz w:val="18"/>
              </w:rPr>
              <w:t>先确认列表范围已切到「待我审批」，再检查两件事：审批路径中的审批人姓名或登录账号是否唯一对应一个启用的管理员 / 审批人账号；该账号是否获得对应产品线的审批授权。某项不满足时，报价在提交环节就会被阻止，不会进入待办。</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3.2 看懂审批页 — 该核对哪些内容</w:t>
      </w:r>
    </w:p>
    <w:p>
      <w:pPr>
        <w:spacing w:before="0" w:after="120" w:line="322" w:lineRule="auto"/>
      </w:pPr>
      <w:r>
        <w:rPr>
          <w:rFonts w:ascii="Segoe UI" w:hAnsi="Segoe UI" w:eastAsia="微软雅黑"/>
          <w:b w:val="0"/>
          <w:color w:val="212C3D"/>
          <w:sz w:val="20"/>
        </w:rPr>
        <w:t>打开报价后，审批相关区集中在「审批与记录」页签，报价内容分布在「报价明细」「配置与商务」「客户文档」页签。逐项核对时按下表定位。</w:t>
      </w:r>
    </w:p>
    <w:tbl>
      <w:tblPr>
        <w:tblStyle w:val="TableGrid"/>
        <w:tblW w:type="auto" w:w="0"/>
        <w:jc w:val="center"/>
        <w:tblLook w:firstColumn="1" w:firstRow="1" w:lastColumn="0" w:lastRow="0" w:noHBand="0" w:noVBand="1" w:val="04A0"/>
      </w:tblPr>
      <w:tblGrid>
        <w:gridCol w:w="3251"/>
        <w:gridCol w:w="3251"/>
        <w:gridCol w:w="3251"/>
      </w:tblGrid>
      <w:tr>
        <w:trPr>
          <w:tblHeader/>
          <w:cantSplit/>
        </w:trPr>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核对项</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在页面的位置</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要点</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申请内容（产品与配置、交付范围）</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「报价明细」「配置与商务」页签</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核对产品配置、数量、交付范围是否与提交说明一致</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价格与商务原因</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「审批理由」文本框</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提交人填写的价格与商务理由</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条款</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「商业条款」文本框</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交付与商务条款文本</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历史与版本对照</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报价标题的「版本 N」＋「操作记录」</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记录提交 / 通过 / 退回 / 撤回等动作、处理人与时间</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工程与技术附件</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「客户文档」页签</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技术协议等导出内容；模板在管理端「文档与条款」维护</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审批路径</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「审批路径 · 账号审批」</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列出阶段、节点名称、类型、会签 / 或签、本级最高折扣与状态</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委托信息</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审批步骤下方的「委托」行</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显示受托人与起止日期</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成本与毛利</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授权账号可见的成本列与毛利</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受账号授权控制，未授权不可见</w:t>
            </w:r>
          </w:p>
        </w:tc>
      </w:tr>
      <w:tr>
        <w:trPr>
          <w:cantSplit/>
        </w:trPr>
        <w:tc>
          <w:tcPr>
            <w:tcW w:type="dxa" w:w="3251"/>
            <w:shd w:val="clear" w:color="auto" w:fill="FAFCFE"/>
          </w:tcPr>
          <w:p>
            <w:pPr>
              <w:spacing w:before="0" w:after="20" w:line="300" w:lineRule="auto"/>
            </w:pPr>
            <w:r>
              <w:rPr>
                <w:rFonts w:ascii="Segoe UI" w:hAnsi="Segoe UI" w:eastAsia="微软雅黑"/>
                <w:color w:val="5A6B83"/>
                <w:sz w:val="15"/>
              </w:rPr>
              <w:t>页面还给出汇率快照（表名、计价日期、价格版本），用于确认取价口径；修改日期或币种后保存会重新取价。</w:t>
            </w:r>
          </w:p>
        </w:tc>
        <w:tc>
          <w:tcPr>
            <w:tcW w:type="dxa" w:w="3251"/>
          </w:tcPr>
          <w:p/>
        </w:tc>
        <w:tc>
          <w:tcPr>
            <w:tcW w:type="dxa" w:w="3251"/>
          </w:tcPr>
          <w:p/>
        </w:tc>
      </w:tr>
    </w:tbl>
    <w:p>
      <w:pPr>
        <w:spacing w:before="0" w:after="60" w:line="240" w:lineRule="auto"/>
      </w:pP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EEF4FF"/>
            <w:tcBorders>
              <w:top w:val="single" w:sz="6" w:color="C8DCFF" w:space="0"/>
              <w:left w:val="single" w:sz="24" w:color="C8DCFF" w:space="0"/>
              <w:bottom w:val="single" w:sz="6" w:color="C8DCFF" w:space="0"/>
              <w:right w:val="single" w:sz="6" w:color="C8DCFF" w:space="0"/>
            </w:tcBorders>
          </w:tcPr>
          <w:p>
            <w:pPr>
              <w:spacing w:before="0" w:after="60" w:line="300" w:lineRule="auto"/>
            </w:pPr>
            <w:r>
              <w:rPr>
                <w:rFonts w:ascii="Segoe UI" w:hAnsi="Segoe UI" w:eastAsia="微软雅黑"/>
                <w:b/>
                <w:color w:val="0D1523"/>
                <w:sz w:val="20"/>
              </w:rPr>
              <w:t>成本与毛利按授权可见</w:t>
            </w:r>
          </w:p>
          <w:p>
            <w:pPr>
              <w:spacing w:before="0" w:after="60" w:line="317" w:lineRule="auto"/>
            </w:pPr>
            <w:r>
              <w:rPr>
                <w:rFonts w:ascii="Segoe UI" w:hAnsi="Segoe UI" w:eastAsia="微软雅黑"/>
                <w:b w:val="0"/>
                <w:color w:val="212C3D"/>
                <w:sz w:val="18"/>
              </w:rPr>
              <w:t xml:space="preserve">管理端为用户勾选「允许查看及维护成本、查看毛利」后，才返回成本与毛利数据。未授权时后端移除 </w:t>
            </w:r>
            <w:r>
              <w:rPr>
                <w:rFonts w:ascii="Consolas" w:hAnsi="Consolas" w:eastAsia="Consolas"/>
                <w:b w:val="0"/>
                <w:color w:val="26364E"/>
                <w:sz w:val="18"/>
              </w:rPr>
              <w:t>cost</w:t>
            </w:r>
            <w:r>
              <w:rPr>
                <w:rFonts w:ascii="Segoe UI" w:hAnsi="Segoe UI" w:eastAsia="微软雅黑"/>
                <w:b w:val="0"/>
                <w:color w:val="212C3D"/>
                <w:sz w:val="18"/>
              </w:rPr>
              <w:t>、</w:t>
            </w:r>
            <w:r>
              <w:rPr>
                <w:rFonts w:ascii="Consolas" w:hAnsi="Consolas" w:eastAsia="Consolas"/>
                <w:b w:val="0"/>
                <w:color w:val="26364E"/>
                <w:sz w:val="18"/>
              </w:rPr>
              <w:t>margin</w:t>
            </w:r>
            <w:r>
              <w:rPr>
                <w:rFonts w:ascii="Segoe UI" w:hAnsi="Segoe UI" w:eastAsia="微软雅黑"/>
                <w:b w:val="0"/>
                <w:color w:val="212C3D"/>
                <w:sz w:val="18"/>
              </w:rPr>
              <w:t>、</w:t>
            </w:r>
            <w:r>
              <w:rPr>
                <w:rFonts w:ascii="Consolas" w:hAnsi="Consolas" w:eastAsia="Consolas"/>
                <w:b w:val="0"/>
                <w:color w:val="26364E"/>
                <w:sz w:val="18"/>
              </w:rPr>
              <w:t>marginPercent</w:t>
            </w:r>
            <w:r>
              <w:rPr>
                <w:rFonts w:ascii="Segoe UI" w:hAnsi="Segoe UI" w:eastAsia="微软雅黑"/>
                <w:b w:val="0"/>
                <w:color w:val="212C3D"/>
                <w:sz w:val="18"/>
              </w:rPr>
              <w:t>、</w:t>
            </w:r>
            <w:r>
              <w:rPr>
                <w:rFonts w:ascii="Consolas" w:hAnsi="Consolas" w:eastAsia="Consolas"/>
                <w:b w:val="0"/>
                <w:color w:val="26364E"/>
                <w:sz w:val="18"/>
              </w:rPr>
              <w:t>totalCost</w:t>
            </w:r>
            <w:r>
              <w:rPr>
                <w:rFonts w:ascii="Segoe UI" w:hAnsi="Segoe UI" w:eastAsia="微软雅黑"/>
                <w:b w:val="0"/>
                <w:color w:val="212C3D"/>
                <w:sz w:val="18"/>
              </w:rPr>
              <w:t>、</w:t>
            </w:r>
            <w:r>
              <w:rPr>
                <w:rFonts w:ascii="Consolas" w:hAnsi="Consolas" w:eastAsia="Consolas"/>
                <w:b w:val="0"/>
                <w:color w:val="26364E"/>
                <w:sz w:val="18"/>
              </w:rPr>
              <w:t>transferPrice</w:t>
            </w:r>
            <w:r>
              <w:rPr>
                <w:rFonts w:ascii="Segoe UI" w:hAnsi="Segoe UI" w:eastAsia="微软雅黑"/>
                <w:b w:val="0"/>
                <w:color w:val="212C3D"/>
                <w:sz w:val="18"/>
              </w:rPr>
              <w:t xml:space="preserve"> 字段，界面隐藏成本列与毛利；这不是前端隐藏。保存报价会保留原成本，手工构造请求也不能改写成本。</w:t>
            </w:r>
          </w:p>
        </w:tc>
      </w:tr>
    </w:tbl>
    <w:p>
      <w:pPr>
        <w:spacing w:before="0" w:after="40" w:line="240" w:lineRule="auto"/>
      </w:pP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常见问题：看不到“与上一版差异”对比视图</w:t>
            </w:r>
          </w:p>
          <w:p>
            <w:pPr>
              <w:spacing w:before="0" w:after="60" w:line="317" w:lineRule="auto"/>
            </w:pPr>
            <w:r>
              <w:rPr>
                <w:rFonts w:ascii="Segoe UI" w:hAnsi="Segoe UI" w:eastAsia="微软雅黑"/>
                <w:b w:val="0"/>
                <w:color w:val="212C3D"/>
                <w:sz w:val="18"/>
              </w:rPr>
              <w:t>报价审批页不提供自动版本差异对比。需要对照改动时，用报价标题的「版本 N」与「操作记录」定位变更时间点，再回到「报价明细」「配置与商务」逐项比对。需要正式技术资料时，从「客户文档」导出技术协议核对。</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3.3 通过或退回 — 标准操作</w:t>
      </w:r>
    </w:p>
    <w:p>
      <w:pPr>
        <w:spacing w:before="0" w:after="120" w:line="322" w:lineRule="auto"/>
      </w:pPr>
      <w:r>
        <w:rPr>
          <w:rFonts w:ascii="Segoe UI" w:hAnsi="Segoe UI" w:eastAsia="微软雅黑"/>
          <w:b w:val="0"/>
          <w:color w:val="212C3D"/>
          <w:sz w:val="20"/>
        </w:rPr>
        <w:t>审批意见只对当前阶段生效；退回必须写明原因。</w:t>
      </w:r>
    </w:p>
    <w:p>
      <w:pPr>
        <w:spacing w:before="0" w:after="80" w:line="317" w:lineRule="auto"/>
        <w:ind w:left="539" w:hanging="539"/>
      </w:pPr>
      <w:r>
        <w:rPr>
          <w:rFonts w:ascii="Consolas" w:hAnsi="Consolas" w:eastAsia="Consolas"/>
          <w:b/>
          <w:color w:val="0B5FFF"/>
          <w:sz w:val="20"/>
        </w:rPr>
        <w:t xml:space="preserve">1 </w:t>
      </w:r>
      <w:r>
        <w:rPr>
          <w:rFonts w:ascii="Segoe UI" w:hAnsi="Segoe UI" w:eastAsia="微软雅黑"/>
          <w:b/>
          <w:color w:val="0D1523"/>
          <w:sz w:val="20"/>
        </w:rPr>
        <w:t>打开待审批报价</w:t>
      </w:r>
      <w:r>
        <w:br/>
      </w:r>
      <w:r>
        <w:rPr>
          <w:rFonts w:ascii="Segoe UI" w:hAnsi="Segoe UI" w:eastAsia="微软雅黑"/>
          <w:b w:val="0"/>
          <w:color w:val="212C3D"/>
          <w:sz w:val="19"/>
        </w:rPr>
        <w:t>侧栏「报价工作台」→ 列表范围切到「待我审批」→ 点开报价，进入「审批与记录」页签。</w:t>
      </w:r>
    </w:p>
    <w:p>
      <w:pPr>
        <w:spacing w:before="0" w:after="80" w:line="317" w:lineRule="auto"/>
        <w:ind w:left="539" w:hanging="539"/>
      </w:pPr>
      <w:r>
        <w:rPr>
          <w:rFonts w:ascii="Consolas" w:hAnsi="Consolas" w:eastAsia="Consolas"/>
          <w:b/>
          <w:color w:val="0B5FFF"/>
          <w:sz w:val="20"/>
        </w:rPr>
        <w:t xml:space="preserve">2 </w:t>
      </w:r>
      <w:r>
        <w:rPr>
          <w:rFonts w:ascii="Segoe UI" w:hAnsi="Segoe UI" w:eastAsia="微软雅黑"/>
          <w:b/>
          <w:color w:val="0D1523"/>
          <w:sz w:val="20"/>
        </w:rPr>
        <w:t>确认本节点</w:t>
      </w:r>
      <w:r>
        <w:br/>
      </w:r>
      <w:r>
        <w:rPr>
          <w:rFonts w:ascii="Segoe UI" w:hAnsi="Segoe UI" w:eastAsia="微软雅黑"/>
          <w:b w:val="0"/>
          <w:color w:val="212C3D"/>
          <w:sz w:val="19"/>
        </w:rPr>
        <w:t>在「审批路径 · 账号审批」中找到状态为「待处理」的节点，确认该节点对应本人。状态为「等待前序」的节点暂不能处理。</w:t>
      </w:r>
    </w:p>
    <w:p>
      <w:pPr>
        <w:spacing w:before="0" w:after="80" w:line="317" w:lineRule="auto"/>
        <w:ind w:left="539" w:hanging="539"/>
      </w:pPr>
      <w:r>
        <w:rPr>
          <w:rFonts w:ascii="Consolas" w:hAnsi="Consolas" w:eastAsia="Consolas"/>
          <w:b/>
          <w:color w:val="0B5FFF"/>
          <w:sz w:val="20"/>
        </w:rPr>
        <w:t xml:space="preserve">3 </w:t>
      </w:r>
      <w:r>
        <w:rPr>
          <w:rFonts w:ascii="Segoe UI" w:hAnsi="Segoe UI" w:eastAsia="微软雅黑"/>
          <w:b/>
          <w:color w:val="0D1523"/>
          <w:sz w:val="20"/>
        </w:rPr>
        <w:t>填写本次审批意见</w:t>
      </w:r>
      <w:r>
        <w:br/>
      </w:r>
      <w:r>
        <w:rPr>
          <w:rFonts w:ascii="Segoe UI" w:hAnsi="Segoe UI" w:eastAsia="微软雅黑"/>
          <w:b w:val="0"/>
          <w:color w:val="212C3D"/>
          <w:sz w:val="19"/>
        </w:rPr>
        <w:t>在「本次审批意见」文本框填写意见。退回时该框为必填，占位提示为「退回时须填写原因」。</w:t>
      </w:r>
    </w:p>
    <w:p>
      <w:pPr>
        <w:spacing w:before="0" w:after="80" w:line="317" w:lineRule="auto"/>
        <w:ind w:left="539" w:hanging="539"/>
      </w:pPr>
      <w:r>
        <w:rPr>
          <w:rFonts w:ascii="Consolas" w:hAnsi="Consolas" w:eastAsia="Consolas"/>
          <w:b/>
          <w:color w:val="0B5FFF"/>
          <w:sz w:val="20"/>
        </w:rPr>
        <w:t xml:space="preserve">4 </w:t>
      </w:r>
      <w:r>
        <w:rPr>
          <w:rFonts w:ascii="Segoe UI" w:hAnsi="Segoe UI" w:eastAsia="微软雅黑"/>
          <w:b/>
          <w:color w:val="0D1523"/>
          <w:sz w:val="20"/>
        </w:rPr>
        <w:t>退回时填写原因</w:t>
      </w:r>
      <w:r>
        <w:br/>
      </w:r>
      <w:r>
        <w:rPr>
          <w:rFonts w:ascii="Segoe UI" w:hAnsi="Segoe UI" w:eastAsia="微软雅黑"/>
          <w:b w:val="0"/>
          <w:color w:val="212C3D"/>
          <w:sz w:val="19"/>
        </w:rPr>
        <w:t>要退回的，必须先在「本次审批意见」写清原因；未填写时「退回」按钮不可用。</w:t>
      </w:r>
    </w:p>
    <w:p>
      <w:pPr>
        <w:spacing w:before="0" w:after="80" w:line="317" w:lineRule="auto"/>
        <w:ind w:left="539" w:hanging="539"/>
      </w:pPr>
      <w:r>
        <w:rPr>
          <w:rFonts w:ascii="Consolas" w:hAnsi="Consolas" w:eastAsia="Consolas"/>
          <w:b/>
          <w:color w:val="0B5FFF"/>
          <w:sz w:val="20"/>
        </w:rPr>
        <w:t xml:space="preserve">5 </w:t>
      </w:r>
      <w:r>
        <w:rPr>
          <w:rFonts w:ascii="Segoe UI" w:hAnsi="Segoe UI" w:eastAsia="微软雅黑"/>
          <w:b/>
          <w:color w:val="0D1523"/>
          <w:sz w:val="20"/>
        </w:rPr>
        <w:t>点击通过或退回</w:t>
      </w:r>
      <w:r>
        <w:br/>
      </w:r>
      <w:r>
        <w:rPr>
          <w:rFonts w:ascii="Segoe UI" w:hAnsi="Segoe UI" w:eastAsia="微软雅黑"/>
          <w:b w:val="0"/>
          <w:color w:val="212C3D"/>
          <w:sz w:val="19"/>
        </w:rPr>
        <w:t xml:space="preserve">可点时点 </w:t>
      </w:r>
      <w:r>
        <w:rPr>
          <w:rFonts w:ascii="Consolas" w:hAnsi="Consolas" w:eastAsia="Consolas"/>
          <w:b w:val="0"/>
          <w:color w:val="26364E"/>
          <w:sz w:val="18"/>
        </w:rPr>
        <w:t>通过 · 节点名称</w:t>
      </w:r>
      <w:r>
        <w:rPr>
          <w:rFonts w:ascii="Segoe UI" w:hAnsi="Segoe UI" w:eastAsia="微软雅黑"/>
          <w:b w:val="0"/>
          <w:color w:val="212C3D"/>
          <w:sz w:val="19"/>
        </w:rPr>
        <w:t xml:space="preserve"> 或 </w:t>
      </w:r>
      <w:r>
        <w:rPr>
          <w:rFonts w:ascii="Consolas" w:hAnsi="Consolas" w:eastAsia="Consolas"/>
          <w:b w:val="0"/>
          <w:color w:val="26364E"/>
          <w:sz w:val="18"/>
        </w:rPr>
        <w:t>退回 · 节点名称</w:t>
      </w:r>
      <w:r>
        <w:rPr>
          <w:rFonts w:ascii="Segoe UI" w:hAnsi="Segoe UI" w:eastAsia="微软雅黑"/>
          <w:b w:val="0"/>
          <w:color w:val="212C3D"/>
          <w:sz w:val="19"/>
        </w:rPr>
        <w:t>。按钮上的名称是该审批节点（审批原因 / 审批人）的名称，不是登录账号名。</w:t>
      </w:r>
    </w:p>
    <w:p>
      <w:pPr>
        <w:spacing w:before="0" w:after="80" w:line="317" w:lineRule="auto"/>
        <w:ind w:left="539" w:hanging="539"/>
      </w:pPr>
      <w:r>
        <w:rPr>
          <w:rFonts w:ascii="Consolas" w:hAnsi="Consolas" w:eastAsia="Consolas"/>
          <w:b/>
          <w:color w:val="0B5FFF"/>
          <w:sz w:val="20"/>
        </w:rPr>
        <w:t xml:space="preserve">6 </w:t>
      </w:r>
      <w:r>
        <w:rPr>
          <w:rFonts w:ascii="Segoe UI" w:hAnsi="Segoe UI" w:eastAsia="微软雅黑"/>
          <w:b/>
          <w:color w:val="0D1523"/>
          <w:sz w:val="20"/>
        </w:rPr>
        <w:t>查看记录</w:t>
      </w:r>
      <w:r>
        <w:br/>
      </w:r>
      <w:r>
        <w:rPr>
          <w:rFonts w:ascii="Segoe UI" w:hAnsi="Segoe UI" w:eastAsia="微软雅黑"/>
          <w:b w:val="0"/>
          <w:color w:val="212C3D"/>
          <w:sz w:val="19"/>
        </w:rPr>
        <w:t>处理后可在「操作记录」查看本次动作、处理人与时间；「尚无状态变更记录」表示还没有任何状态变更。</w:t>
      </w:r>
    </w:p>
    <w:p>
      <w:pPr>
        <w:spacing w:before="0" w:after="120" w:line="322" w:lineRule="auto"/>
      </w:pPr>
      <w:r>
        <w:rPr>
          <w:rFonts w:ascii="Segoe UI" w:hAnsi="Segoe UI" w:eastAsia="微软雅黑"/>
          <w:b w:val="0"/>
          <w:color w:val="212C3D"/>
          <w:sz w:val="20"/>
        </w:rPr>
        <w:t>状态机：</w:t>
      </w:r>
      <w:r>
        <w:rPr>
          <w:rFonts w:ascii="Consolas" w:hAnsi="Consolas" w:eastAsia="Consolas"/>
          <w:b w:val="0"/>
          <w:color w:val="26364E"/>
          <w:sz w:val="19"/>
        </w:rPr>
        <w:t>draft</w:t>
      </w:r>
      <w:r>
        <w:rPr>
          <w:rFonts w:ascii="Segoe UI" w:hAnsi="Segoe UI" w:eastAsia="微软雅黑"/>
          <w:b w:val="0"/>
          <w:color w:val="212C3D"/>
          <w:sz w:val="20"/>
        </w:rPr>
        <w:t xml:space="preserve"> → </w:t>
      </w:r>
      <w:r>
        <w:rPr>
          <w:rFonts w:ascii="Consolas" w:hAnsi="Consolas" w:eastAsia="Consolas"/>
          <w:b w:val="0"/>
          <w:color w:val="26364E"/>
          <w:sz w:val="19"/>
        </w:rPr>
        <w:t>pending</w:t>
      </w:r>
      <w:r>
        <w:rPr>
          <w:rFonts w:ascii="Segoe UI" w:hAnsi="Segoe UI" w:eastAsia="微软雅黑"/>
          <w:b w:val="0"/>
          <w:color w:val="212C3D"/>
          <w:sz w:val="20"/>
        </w:rPr>
        <w:t xml:space="preserve"> → </w:t>
      </w:r>
      <w:r>
        <w:rPr>
          <w:rFonts w:ascii="Consolas" w:hAnsi="Consolas" w:eastAsia="Consolas"/>
          <w:b w:val="0"/>
          <w:color w:val="26364E"/>
          <w:sz w:val="19"/>
        </w:rPr>
        <w:t>approved</w:t>
      </w:r>
      <w:r>
        <w:rPr>
          <w:rFonts w:ascii="Segoe UI" w:hAnsi="Segoe UI" w:eastAsia="微软雅黑"/>
          <w:b w:val="0"/>
          <w:color w:val="212C3D"/>
          <w:sz w:val="20"/>
        </w:rPr>
        <w:t xml:space="preserve"> / </w:t>
      </w:r>
      <w:r>
        <w:rPr>
          <w:rFonts w:ascii="Consolas" w:hAnsi="Consolas" w:eastAsia="Consolas"/>
          <w:b w:val="0"/>
          <w:color w:val="26364E"/>
          <w:sz w:val="19"/>
        </w:rPr>
        <w:t>rejected</w:t>
      </w:r>
      <w:r>
        <w:rPr>
          <w:rFonts w:ascii="Segoe UI" w:hAnsi="Segoe UI" w:eastAsia="微软雅黑"/>
          <w:b w:val="0"/>
          <w:color w:val="212C3D"/>
          <w:sz w:val="20"/>
        </w:rPr>
        <w:t xml:space="preserve"> → </w:t>
      </w:r>
      <w:r>
        <w:rPr>
          <w:rFonts w:ascii="Consolas" w:hAnsi="Consolas" w:eastAsia="Consolas"/>
          <w:b w:val="0"/>
          <w:color w:val="26364E"/>
          <w:sz w:val="19"/>
        </w:rPr>
        <w:t>ordered</w:t>
      </w:r>
      <w:r>
        <w:rPr>
          <w:rFonts w:ascii="Segoe UI" w:hAnsi="Segoe UI" w:eastAsia="微软雅黑"/>
          <w:b w:val="0"/>
          <w:color w:val="212C3D"/>
          <w:sz w:val="20"/>
        </w:rPr>
        <w:t>。审批中及已批准锁定；草稿 / 退回可编辑；确认订单后锁定；克隆生成新编号。</w:t>
      </w: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常见问题：审批中或已批准后想改关键字段</w:t>
            </w:r>
          </w:p>
          <w:p>
            <w:pPr>
              <w:spacing w:before="0" w:after="60" w:line="317" w:lineRule="auto"/>
            </w:pPr>
            <w:r>
              <w:rPr>
                <w:rFonts w:ascii="Segoe UI" w:hAnsi="Segoe UI" w:eastAsia="微软雅黑"/>
                <w:b w:val="0"/>
                <w:color w:val="212C3D"/>
                <w:sz w:val="18"/>
              </w:rPr>
              <w:t>审批中或已批准的报价不能再直接改关键字段。必须由销售（或管理员）点「撤回至草稿」，修改后重新提交，形成一个新申请。旧批准不会自动复用；即使把金额改回原值，也需重新提交审批。既有模拟审批中的历史报价，须撤回后重新提交以绑定真实账号，已完成的历史记录不会回写。</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3.4 会签与或签 — 两条不同的推进规则</w:t>
      </w:r>
    </w:p>
    <w:p>
      <w:pPr>
        <w:spacing w:before="0" w:after="120" w:line="322" w:lineRule="auto"/>
      </w:pPr>
      <w:r>
        <w:rPr>
          <w:rFonts w:ascii="Segoe UI" w:hAnsi="Segoe UI" w:eastAsia="微软雅黑"/>
          <w:b w:val="0"/>
          <w:color w:val="212C3D"/>
          <w:sz w:val="20"/>
        </w:rPr>
        <w:t>每个审批原因（节点）单独设置会签或或签，页面上以「· 会签」或「· 或签」标注。</w:t>
      </w:r>
    </w:p>
    <w:tbl>
      <w:tblPr>
        <w:tblStyle w:val="TableGrid"/>
        <w:tblW w:type="auto" w:w="0"/>
        <w:jc w:val="center"/>
        <w:tblLook w:firstColumn="1" w:firstRow="1" w:lastColumn="0" w:lastRow="0" w:noHBand="0" w:noVBand="1" w:val="04A0"/>
      </w:tblPr>
      <w:tblGrid>
        <w:gridCol w:w="2438"/>
        <w:gridCol w:w="2438"/>
        <w:gridCol w:w="2438"/>
        <w:gridCol w:w="2438"/>
      </w:tblGrid>
      <w:tr>
        <w:trPr>
          <w:tblHeader/>
          <w:cantSplit/>
        </w:trPr>
        <w:tc>
          <w:tcPr>
            <w:tcW w:type="dxa" w:w="2438"/>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模式</w:t>
            </w:r>
          </w:p>
        </w:tc>
        <w:tc>
          <w:tcPr>
            <w:tcW w:type="dxa" w:w="2438"/>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取值</w:t>
            </w:r>
          </w:p>
        </w:tc>
        <w:tc>
          <w:tcPr>
            <w:tcW w:type="dxa" w:w="2438"/>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进入下一阶段的条件</w:t>
            </w:r>
          </w:p>
        </w:tc>
        <w:tc>
          <w:tcPr>
            <w:tcW w:type="dxa" w:w="2438"/>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退回行为</w:t>
            </w:r>
          </w:p>
        </w:tc>
      </w:tr>
      <w:tr>
        <w:trPr>
          <w:cantSplit/>
        </w:trPr>
        <w:tc>
          <w:tcPr>
            <w:tcW w:type="dxa" w:w="2438"/>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0038B8"/>
                <w:sz w:val="15"/>
              </w:rPr>
              <w:t xml:space="preserve"> 会签 </w:t>
            </w:r>
          </w:p>
        </w:tc>
        <w:tc>
          <w:tcPr>
            <w:tcW w:type="dxa" w:w="2438"/>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mode = all</w:t>
            </w:r>
          </w:p>
        </w:tc>
        <w:tc>
          <w:tcPr>
            <w:tcW w:type="dxa" w:w="2438"/>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该节点全部审批人都通过</w:t>
            </w:r>
          </w:p>
        </w:tc>
        <w:tc>
          <w:tcPr>
            <w:tcW w:type="dxa" w:w="2438"/>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任一审批人退回，报价进入「已退回」</w:t>
            </w:r>
          </w:p>
        </w:tc>
      </w:tr>
      <w:tr>
        <w:trPr>
          <w:cantSplit/>
        </w:trPr>
        <w:tc>
          <w:tcPr>
            <w:tcW w:type="dxa" w:w="2438"/>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0038B8"/>
                <w:sz w:val="15"/>
              </w:rPr>
              <w:t xml:space="preserve"> 或签 </w:t>
            </w:r>
          </w:p>
        </w:tc>
        <w:tc>
          <w:tcPr>
            <w:tcW w:type="dxa" w:w="2438"/>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mode = any</w:t>
            </w:r>
          </w:p>
        </w:tc>
        <w:tc>
          <w:tcPr>
            <w:tcW w:type="dxa" w:w="2438"/>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任一人通过即可，其余人自动「已跳过」</w:t>
            </w:r>
          </w:p>
        </w:tc>
        <w:tc>
          <w:tcPr>
            <w:tcW w:type="dxa" w:w="2438"/>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任一人退回即终止本次审批，报价进入「已退回」，不再等待其他或签人</w:t>
            </w:r>
          </w:p>
        </w:tc>
      </w:tr>
      <w:tr>
        <w:trPr>
          <w:cantSplit/>
        </w:trPr>
        <w:tc>
          <w:tcPr>
            <w:tcW w:type="dxa" w:w="2438"/>
            <w:shd w:val="clear" w:color="auto" w:fill="FAFCFE"/>
          </w:tcPr>
          <w:p>
            <w:pPr>
              <w:spacing w:before="0" w:after="20" w:line="300" w:lineRule="auto"/>
            </w:pPr>
            <w:r>
              <w:rPr>
                <w:rFonts w:ascii="Segoe UI" w:hAnsi="Segoe UI" w:eastAsia="微软雅黑"/>
                <w:color w:val="5A6B83"/>
                <w:sz w:val="15"/>
              </w:rPr>
              <w:t>同阶段的多个节点并行处理，该阶段全部节点完成后才进入下一阶段。或签分组不跨产品线合并——跨线方案中，同一审批人也要分别完成对应产品线的审批。</w:t>
            </w:r>
          </w:p>
        </w:tc>
        <w:tc>
          <w:tcPr>
            <w:tcW w:type="dxa" w:w="2438"/>
          </w:tcPr>
          <w:p/>
        </w:tc>
        <w:tc>
          <w:tcPr>
            <w:tcW w:type="dxa" w:w="2438"/>
          </w:tcPr>
          <w:p/>
        </w:tc>
        <w:tc>
          <w:tcPr>
            <w:tcW w:type="dxa" w:w="2438"/>
          </w:tcPr>
          <w:p/>
        </w:tc>
      </w:tr>
    </w:tbl>
    <w:p>
      <w:pPr>
        <w:spacing w:before="0" w:after="60" w:line="240" w:lineRule="auto"/>
      </w:pP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常见问题：本人已通过，报价却没推进</w:t>
            </w:r>
          </w:p>
          <w:p>
            <w:pPr>
              <w:spacing w:before="0" w:after="60" w:line="317" w:lineRule="auto"/>
            </w:pPr>
            <w:r>
              <w:rPr>
                <w:rFonts w:ascii="Segoe UI" w:hAnsi="Segoe UI" w:eastAsia="微软雅黑"/>
                <w:b w:val="0"/>
                <w:color w:val="212C3D"/>
                <w:sz w:val="18"/>
              </w:rPr>
              <w:t>先看本节点是「会签」还是「或签」。会签节点下，其他审批人尚未通过时报价不会推进；或签节点下，别人已先通过时，本人的待办会显示「已跳过」，这属于正常结果，不需要再处理。</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3.5 委托与代理 — 看清生效日期</w:t>
      </w:r>
    </w:p>
    <w:p>
      <w:pPr>
        <w:spacing w:before="0" w:after="20" w:line="312" w:lineRule="auto"/>
      </w:pPr>
      <w:r>
        <w:rPr>
          <w:rFonts w:ascii="Segoe UI" w:hAnsi="Segoe UI" w:eastAsia="微软雅黑"/>
          <w:b/>
          <w:color w:val="0D1523"/>
          <w:sz w:val="19"/>
        </w:rPr>
        <w:t>委托（含生效 / 失效日期）</w:t>
      </w:r>
    </w:p>
    <w:p>
      <w:pPr>
        <w:spacing w:before="0" w:after="100" w:line="312" w:lineRule="auto"/>
      </w:pPr>
      <w:r>
        <w:rPr>
          <w:rFonts w:ascii="Segoe UI" w:hAnsi="Segoe UI" w:eastAsia="微软雅黑"/>
          <w:color w:val="212C3D"/>
          <w:sz w:val="19"/>
        </w:rPr>
        <w:t>审批步骤下方显示「委托 受托人（起止日期）」。起止日期均包含当天；只有在委托期内，受托人才能代为处理该节点。委托期外不生效。</w:t>
      </w:r>
    </w:p>
    <w:p>
      <w:pPr>
        <w:spacing w:before="0" w:after="20" w:line="312" w:lineRule="auto"/>
      </w:pPr>
      <w:r>
        <w:rPr>
          <w:rFonts w:ascii="Segoe UI" w:hAnsi="Segoe UI" w:eastAsia="微软雅黑"/>
          <w:b/>
          <w:color w:val="0D1523"/>
          <w:sz w:val="19"/>
        </w:rPr>
        <w:t>@manager直属经理</w:t>
      </w:r>
    </w:p>
    <w:p>
      <w:pPr>
        <w:spacing w:before="0" w:after="100" w:line="312" w:lineRule="auto"/>
      </w:pPr>
      <w:r>
        <w:rPr>
          <w:rFonts w:ascii="Segoe UI" w:hAnsi="Segoe UI" w:eastAsia="微软雅黑"/>
          <w:color w:val="212C3D"/>
          <w:sz w:val="19"/>
        </w:rPr>
        <w:t>@manager 直属经理 在审批策略的「审批账号或直属上级」中填 @manager ，系统解析为报价所有人的直属上级。组织上级仅能查看其已授权产品线内的下属报价。</w:t>
      </w:r>
    </w:p>
    <w:p>
      <w:pPr>
        <w:spacing w:before="0" w:after="20" w:line="312" w:lineRule="auto"/>
      </w:pPr>
      <w:r>
        <w:rPr>
          <w:rFonts w:ascii="Segoe UI" w:hAnsi="Segoe UI" w:eastAsia="微软雅黑"/>
          <w:b/>
          <w:color w:val="0D1523"/>
          <w:sz w:val="19"/>
        </w:rPr>
        <w:t>请假 / 离职</w:t>
      </w:r>
    </w:p>
    <w:p>
      <w:pPr>
        <w:spacing w:before="0" w:after="100" w:line="312" w:lineRule="auto"/>
      </w:pPr>
      <w:r>
        <w:rPr>
          <w:rFonts w:ascii="Segoe UI" w:hAnsi="Segoe UI" w:eastAsia="微软雅黑"/>
          <w:color w:val="212C3D"/>
          <w:sz w:val="19"/>
        </w:rPr>
        <w:t>审批人请假或离职 不会 导致报价自动通过。系统不会替任何节点代签，也不会因为无人处理而放行。</w:t>
      </w:r>
    </w:p>
    <w:p>
      <w:pPr>
        <w:spacing w:before="0" w:after="20" w:line="312" w:lineRule="auto"/>
      </w:pPr>
      <w:r>
        <w:rPr>
          <w:rFonts w:ascii="Segoe UI" w:hAnsi="Segoe UI" w:eastAsia="微软雅黑"/>
          <w:b/>
          <w:color w:val="0D1523"/>
          <w:sz w:val="19"/>
        </w:rPr>
        <w:t>超时提醒与升级</w:t>
      </w:r>
    </w:p>
    <w:p>
      <w:pPr>
        <w:spacing w:before="0" w:after="100" w:line="312" w:lineRule="auto"/>
      </w:pPr>
      <w:r>
        <w:rPr>
          <w:rFonts w:ascii="Segoe UI" w:hAnsi="Segoe UI" w:eastAsia="微软雅黑"/>
          <w:color w:val="212C3D"/>
          <w:sz w:val="19"/>
        </w:rPr>
        <w:t>本机未实现自动计时与自动升级策略。超时不会自动批准，也不会自动跳过节点；需要推进时由人工催办或由管理员调整审批人 / 设置委托。</w:t>
      </w: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常见问题：委托了但看不到待办</w:t>
            </w:r>
          </w:p>
          <w:p>
            <w:pPr>
              <w:spacing w:before="0" w:after="60" w:line="317" w:lineRule="auto"/>
            </w:pPr>
            <w:r>
              <w:rPr>
                <w:rFonts w:ascii="Segoe UI" w:hAnsi="Segoe UI" w:eastAsia="微软雅黑"/>
                <w:b w:val="0"/>
                <w:color w:val="212C3D"/>
                <w:sz w:val="18"/>
              </w:rPr>
              <w:t>核对三点：委托的起止日期是否覆盖当天；受托人是否具备该报价产品线的访问权；该节点是否已经推进到当前阶段。任一项不满足都不会出现在「待我审批」。</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3.6 催办 — 销售侧发起，审批侧响应</w:t>
      </w:r>
    </w:p>
    <w:p>
      <w:pPr>
        <w:spacing w:before="0" w:after="80" w:line="317" w:lineRule="auto"/>
        <w:ind w:left="539" w:hanging="539"/>
      </w:pPr>
      <w:r>
        <w:rPr>
          <w:rFonts w:ascii="Consolas" w:hAnsi="Consolas" w:eastAsia="Consolas"/>
          <w:b/>
          <w:color w:val="0B5FFF"/>
          <w:sz w:val="20"/>
        </w:rPr>
        <w:t xml:space="preserve">1 </w:t>
      </w:r>
      <w:r>
        <w:rPr>
          <w:rFonts w:ascii="Segoe UI" w:hAnsi="Segoe UI" w:eastAsia="微软雅黑"/>
          <w:b/>
          <w:color w:val="0D1523"/>
          <w:sz w:val="20"/>
        </w:rPr>
        <w:t>销售发起催办</w:t>
      </w:r>
      <w:r>
        <w:br/>
      </w:r>
      <w:r>
        <w:rPr>
          <w:rFonts w:ascii="Segoe UI" w:hAnsi="Segoe UI" w:eastAsia="微软雅黑"/>
          <w:b w:val="0"/>
          <w:color w:val="212C3D"/>
          <w:sz w:val="19"/>
        </w:rPr>
        <w:t xml:space="preserve">报价所有人在「审批与记录」点击 </w:t>
      </w:r>
      <w:r>
        <w:rPr>
          <w:rFonts w:ascii="Consolas" w:hAnsi="Consolas" w:eastAsia="Consolas"/>
          <w:b w:val="0"/>
          <w:color w:val="26364E"/>
          <w:sz w:val="18"/>
        </w:rPr>
        <w:t>催办当前阶段</w:t>
      </w:r>
      <w:r>
        <w:rPr>
          <w:rFonts w:ascii="Segoe UI" w:hAnsi="Segoe UI" w:eastAsia="微软雅黑"/>
          <w:b w:val="0"/>
          <w:color w:val="212C3D"/>
          <w:sz w:val="19"/>
        </w:rPr>
        <w:t>（仅报价为「审批中」时可见）。</w:t>
      </w:r>
    </w:p>
    <w:p>
      <w:pPr>
        <w:spacing w:before="0" w:after="80" w:line="317" w:lineRule="auto"/>
        <w:ind w:left="539" w:hanging="539"/>
      </w:pPr>
      <w:r>
        <w:rPr>
          <w:rFonts w:ascii="Consolas" w:hAnsi="Consolas" w:eastAsia="Consolas"/>
          <w:b/>
          <w:color w:val="0B5FFF"/>
          <w:sz w:val="20"/>
        </w:rPr>
        <w:t xml:space="preserve">2 </w:t>
      </w:r>
      <w:r>
        <w:rPr>
          <w:rFonts w:ascii="Segoe UI" w:hAnsi="Segoe UI" w:eastAsia="微软雅黑"/>
          <w:b/>
          <w:color w:val="0D1523"/>
          <w:sz w:val="20"/>
        </w:rPr>
        <w:t>系统生成催办任务</w:t>
      </w:r>
      <w:r>
        <w:br/>
      </w:r>
      <w:r>
        <w:rPr>
          <w:rFonts w:ascii="Segoe UI" w:hAnsi="Segoe UI" w:eastAsia="微软雅黑"/>
          <w:b w:val="0"/>
          <w:color w:val="212C3D"/>
          <w:sz w:val="19"/>
        </w:rPr>
        <w:t>审批提交、通过、退回、撤回、订单确认都会自动生成邮件任务；本机默认使用本机接收器，不外发。可在管理端「集成联调」查看报文并下载 EML。</w:t>
      </w:r>
    </w:p>
    <w:p>
      <w:pPr>
        <w:spacing w:before="0" w:after="80" w:line="317" w:lineRule="auto"/>
        <w:ind w:left="539" w:hanging="539"/>
      </w:pPr>
      <w:r>
        <w:rPr>
          <w:rFonts w:ascii="Consolas" w:hAnsi="Consolas" w:eastAsia="Consolas"/>
          <w:b/>
          <w:color w:val="0B5FFF"/>
          <w:sz w:val="20"/>
        </w:rPr>
        <w:t xml:space="preserve">3 </w:t>
      </w:r>
      <w:r>
        <w:rPr>
          <w:rFonts w:ascii="Segoe UI" w:hAnsi="Segoe UI" w:eastAsia="微软雅黑"/>
          <w:b/>
          <w:color w:val="0D1523"/>
          <w:sz w:val="20"/>
        </w:rPr>
        <w:t>审批人响应</w:t>
      </w:r>
      <w:r>
        <w:br/>
      </w:r>
      <w:r>
        <w:rPr>
          <w:rFonts w:ascii="Segoe UI" w:hAnsi="Segoe UI" w:eastAsia="微软雅黑"/>
          <w:b w:val="0"/>
          <w:color w:val="212C3D"/>
          <w:sz w:val="19"/>
        </w:rPr>
        <w:t>收到催办后，先看「本次审批意见」与「操作记录」了解上下文，再按 3.3 处理；确实无法处理的，请联系管理员调整审批人或设置委托。</w:t>
      </w: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常见问题：催办后状态没变</w:t>
            </w:r>
          </w:p>
          <w:p>
            <w:pPr>
              <w:spacing w:before="0" w:after="60" w:line="317" w:lineRule="auto"/>
            </w:pPr>
            <w:r>
              <w:rPr>
                <w:rFonts w:ascii="Segoe UI" w:hAnsi="Segoe UI" w:eastAsia="微软雅黑"/>
                <w:b w:val="0"/>
                <w:color w:val="212C3D"/>
                <w:sz w:val="18"/>
              </w:rPr>
              <w:t>催办只向当前阶段发送提醒，不改变报价状态、不跳过节点、也不代表批准。报价是否会推进，仍取决于当前节点审批人是否完成「通过」或「退回」。</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3.7 确认订单并锁定 — COS / 管理员</w:t>
      </w:r>
    </w:p>
    <w:p>
      <w:pPr>
        <w:spacing w:before="0" w:after="120" w:line="322" w:lineRule="auto"/>
      </w:pPr>
      <w:r>
        <w:rPr>
          <w:rFonts w:ascii="Segoe UI" w:hAnsi="Segoe UI" w:eastAsia="微软雅黑"/>
          <w:b w:val="0"/>
          <w:color w:val="212C3D"/>
          <w:sz w:val="20"/>
        </w:rPr>
        <w:t>报价全部审批通过后，由 COS 或运营管理员确认订单。确认订单是可回退性很差的一步，动手前先完成核对。</w:t>
      </w:r>
    </w:p>
    <w:p>
      <w:pPr>
        <w:spacing w:before="0" w:after="80" w:line="317" w:lineRule="auto"/>
        <w:ind w:left="539" w:hanging="539"/>
      </w:pPr>
      <w:r>
        <w:rPr>
          <w:rFonts w:ascii="Consolas" w:hAnsi="Consolas" w:eastAsia="Consolas"/>
          <w:b/>
          <w:color w:val="0B5FFF"/>
          <w:sz w:val="20"/>
        </w:rPr>
        <w:t xml:space="preserve">1 </w:t>
      </w:r>
      <w:r>
        <w:rPr>
          <w:rFonts w:ascii="Segoe UI" w:hAnsi="Segoe UI" w:eastAsia="微软雅黑"/>
          <w:b/>
          <w:color w:val="0D1523"/>
          <w:sz w:val="20"/>
        </w:rPr>
        <w:t>打开已批准且有效的报价</w:t>
      </w:r>
      <w:r>
        <w:br/>
      </w:r>
      <w:r>
        <w:rPr>
          <w:rFonts w:ascii="Segoe UI" w:hAnsi="Segoe UI" w:eastAsia="微软雅黑"/>
          <w:b w:val="0"/>
          <w:color w:val="212C3D"/>
          <w:sz w:val="19"/>
        </w:rPr>
        <w:t>以 COS 或运营管理员登录，「报价工作台」打开状态为「已批准」的报价。已撤回、已退回或已过期的报价不能确认。</w:t>
      </w:r>
    </w:p>
    <w:p>
      <w:pPr>
        <w:spacing w:before="0" w:after="80" w:line="317" w:lineRule="auto"/>
        <w:ind w:left="539" w:hanging="539"/>
      </w:pPr>
      <w:r>
        <w:rPr>
          <w:rFonts w:ascii="Consolas" w:hAnsi="Consolas" w:eastAsia="Consolas"/>
          <w:b/>
          <w:color w:val="0B5FFF"/>
          <w:sz w:val="20"/>
        </w:rPr>
        <w:t xml:space="preserve">2 </w:t>
      </w:r>
      <w:r>
        <w:rPr>
          <w:rFonts w:ascii="Segoe UI" w:hAnsi="Segoe UI" w:eastAsia="微软雅黑"/>
          <w:b/>
          <w:color w:val="0D1523"/>
          <w:sz w:val="20"/>
        </w:rPr>
        <w:t>核对金额、条款与有效期</w:t>
      </w:r>
      <w:r>
        <w:br/>
      </w:r>
      <w:r>
        <w:rPr>
          <w:rFonts w:ascii="Segoe UI" w:hAnsi="Segoe UI" w:eastAsia="微软雅黑"/>
          <w:b w:val="0"/>
          <w:color w:val="212C3D"/>
          <w:sz w:val="19"/>
        </w:rPr>
        <w:t>核对「金额汇总」；核对「商业条款」与「客户文档」；核对「汇率快照」的表名、计价日期与价格版本；核对报价与条款的有效期。</w:t>
      </w:r>
    </w:p>
    <w:p>
      <w:pPr>
        <w:spacing w:before="0" w:after="80" w:line="317" w:lineRule="auto"/>
        <w:ind w:left="539" w:hanging="539"/>
      </w:pPr>
      <w:r>
        <w:rPr>
          <w:rFonts w:ascii="Consolas" w:hAnsi="Consolas" w:eastAsia="Consolas"/>
          <w:b/>
          <w:color w:val="0B5FFF"/>
          <w:sz w:val="20"/>
        </w:rPr>
        <w:t xml:space="preserve">3 </w:t>
      </w:r>
      <w:r>
        <w:rPr>
          <w:rFonts w:ascii="Segoe UI" w:hAnsi="Segoe UI" w:eastAsia="微软雅黑"/>
          <w:b/>
          <w:color w:val="0D1523"/>
          <w:sz w:val="20"/>
        </w:rPr>
        <w:t>确认订单并锁定</w:t>
      </w:r>
      <w:r>
        <w:br/>
      </w:r>
      <w:r>
        <w:rPr>
          <w:rFonts w:ascii="Segoe UI" w:hAnsi="Segoe UI" w:eastAsia="微软雅黑"/>
          <w:b w:val="0"/>
          <w:color w:val="212C3D"/>
          <w:sz w:val="19"/>
        </w:rPr>
        <w:t xml:space="preserve">核对无误后点击 </w:t>
      </w:r>
      <w:r>
        <w:rPr>
          <w:rFonts w:ascii="Consolas" w:hAnsi="Consolas" w:eastAsia="Consolas"/>
          <w:b w:val="0"/>
          <w:color w:val="26364E"/>
          <w:sz w:val="18"/>
        </w:rPr>
        <w:t>确认订单并锁定</w:t>
      </w:r>
      <w:r>
        <w:rPr>
          <w:rFonts w:ascii="Segoe UI" w:hAnsi="Segoe UI" w:eastAsia="微软雅黑"/>
          <w:b w:val="0"/>
          <w:color w:val="212C3D"/>
          <w:sz w:val="19"/>
        </w:rPr>
        <w:t>。报价随即锁定，进入「已确认订单」。</w:t>
      </w:r>
    </w:p>
    <w:p>
      <w:pPr>
        <w:spacing w:before="0" w:after="80" w:line="317" w:lineRule="auto"/>
        <w:ind w:left="539" w:hanging="539"/>
      </w:pPr>
      <w:r>
        <w:rPr>
          <w:rFonts w:ascii="Consolas" w:hAnsi="Consolas" w:eastAsia="Consolas"/>
          <w:b/>
          <w:color w:val="0B5FFF"/>
          <w:sz w:val="20"/>
        </w:rPr>
        <w:t xml:space="preserve">4 </w:t>
      </w:r>
      <w:r>
        <w:rPr>
          <w:rFonts w:ascii="Segoe UI" w:hAnsi="Segoe UI" w:eastAsia="微软雅黑"/>
          <w:b/>
          <w:color w:val="0D1523"/>
          <w:sz w:val="20"/>
        </w:rPr>
        <w:t>按需导出 ERP 任务</w:t>
      </w:r>
      <w:r>
        <w:br/>
      </w:r>
      <w:r>
        <w:rPr>
          <w:rFonts w:ascii="Segoe UI" w:hAnsi="Segoe UI" w:eastAsia="微软雅黑"/>
          <w:b w:val="0"/>
          <w:color w:val="212C3D"/>
          <w:sz w:val="19"/>
        </w:rPr>
        <w:t xml:space="preserve">已锁定报价可点击 </w:t>
      </w:r>
      <w:r>
        <w:rPr>
          <w:rFonts w:ascii="Consolas" w:hAnsi="Consolas" w:eastAsia="Consolas"/>
          <w:b w:val="0"/>
          <w:color w:val="26364E"/>
          <w:sz w:val="18"/>
        </w:rPr>
        <w:t>BOM 一键导入 ERP</w:t>
      </w:r>
      <w:r>
        <w:rPr>
          <w:rFonts w:ascii="Segoe UI" w:hAnsi="Segoe UI" w:eastAsia="微软雅黑"/>
          <w:b w:val="0"/>
          <w:color w:val="212C3D"/>
          <w:sz w:val="19"/>
        </w:rPr>
        <w:t>，生成含机会引用、币种和 BOM 的持久任务；相同报价版本保持同一幂等键。</w:t>
      </w: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“确认订单”不等于 ERP 已接单</w:t>
            </w:r>
          </w:p>
          <w:p>
            <w:pPr>
              <w:spacing w:before="0" w:after="60" w:line="317" w:lineRule="auto"/>
            </w:pPr>
            <w:r>
              <w:rPr>
                <w:rFonts w:ascii="Segoe UI" w:hAnsi="Segoe UI" w:eastAsia="微软雅黑"/>
                <w:b w:val="0"/>
                <w:color w:val="212C3D"/>
                <w:sz w:val="18"/>
              </w:rPr>
              <w:t>「确认订单并锁定」只锁定本机报价，不产生 ERP 业务写入。ERP 连接默认只做</w:t>
            </w:r>
            <w:r>
              <w:rPr>
                <w:rFonts w:ascii="Segoe UI" w:hAnsi="Segoe UI" w:eastAsia="微软雅黑"/>
                <w:b/>
                <w:color w:val="212C3D"/>
                <w:sz w:val="18"/>
              </w:rPr>
              <w:t>本机契约验证</w:t>
            </w:r>
            <w:r>
              <w:rPr>
                <w:rFonts w:ascii="Segoe UI" w:hAnsi="Segoe UI" w:eastAsia="微软雅黑"/>
                <w:b w:val="0"/>
                <w:color w:val="212C3D"/>
                <w:sz w:val="18"/>
              </w:rPr>
              <w:t xml:space="preserve">，点击验证仅记录 </w:t>
            </w:r>
            <w:r>
              <w:rPr>
                <w:rFonts w:ascii="Consolas" w:hAnsi="Consolas" w:eastAsia="Consolas"/>
                <w:b w:val="0"/>
                <w:color w:val="26364E"/>
                <w:sz w:val="18"/>
              </w:rPr>
              <w:t>local_validated</w:t>
            </w:r>
            <w:r>
              <w:rPr>
                <w:rFonts w:ascii="Segoe UI" w:hAnsi="Segoe UI" w:eastAsia="微软雅黑"/>
                <w:b w:val="0"/>
                <w:color w:val="212C3D"/>
                <w:sz w:val="18"/>
              </w:rPr>
              <w:t xml:space="preserve"> 与 </w:t>
            </w:r>
            <w:r>
              <w:rPr>
                <w:rFonts w:ascii="Consolas" w:hAnsi="Consolas" w:eastAsia="Consolas"/>
                <w:b w:val="0"/>
                <w:color w:val="26364E"/>
                <w:sz w:val="18"/>
              </w:rPr>
              <w:t>externalDelivery: false</w:t>
            </w:r>
            <w:r>
              <w:rPr>
                <w:rFonts w:ascii="Segoe UI" w:hAnsi="Segoe UI" w:eastAsia="微软雅黑"/>
                <w:b w:val="0"/>
                <w:color w:val="212C3D"/>
                <w:sz w:val="18"/>
              </w:rPr>
              <w:t>，结果明确标记「未外发」；真实 ERP 尚未实连，需要有效凭据、地址与字段映射后另行联调。</w:t>
            </w:r>
          </w:p>
        </w:tc>
      </w:tr>
    </w:tbl>
    <w:p>
      <w:pPr>
        <w:spacing w:before="0" w:after="40" w:line="240" w:lineRule="auto"/>
      </w:pP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EEF4FF"/>
            <w:tcBorders>
              <w:top w:val="single" w:sz="6" w:color="C8DCFF" w:space="0"/>
              <w:left w:val="single" w:sz="24" w:color="C8DCFF" w:space="0"/>
              <w:bottom w:val="single" w:sz="6" w:color="C8DCFF" w:space="0"/>
              <w:right w:val="single" w:sz="6" w:color="C8DCFF" w:space="0"/>
            </w:tcBorders>
          </w:tcPr>
          <w:p>
            <w:pPr>
              <w:spacing w:before="0" w:after="60" w:line="300" w:lineRule="auto"/>
            </w:pPr>
            <w:r>
              <w:rPr>
                <w:rFonts w:ascii="Segoe UI" w:hAnsi="Segoe UI" w:eastAsia="微软雅黑"/>
                <w:b/>
                <w:color w:val="0D1523"/>
                <w:sz w:val="20"/>
              </w:rPr>
              <w:t>锁定后仍可继续工作</w:t>
            </w:r>
          </w:p>
          <w:p>
            <w:pPr>
              <w:spacing w:before="0" w:after="60" w:line="317" w:lineRule="auto"/>
            </w:pPr>
            <w:r>
              <w:rPr>
                <w:rFonts w:ascii="Segoe UI" w:hAnsi="Segoe UI" w:eastAsia="微软雅黑"/>
                <w:b w:val="0"/>
                <w:color w:val="212C3D"/>
                <w:sz w:val="18"/>
              </w:rPr>
              <w:t xml:space="preserve">已锁定的报价可点「克隆」生成新草稿（新编号，用于变更方案），原始记录不变；跨产品线的方案在全部审批完成后确认订单，会按产品线生成 </w:t>
            </w:r>
            <w:r>
              <w:rPr>
                <w:rFonts w:ascii="Consolas" w:hAnsi="Consolas" w:eastAsia="Consolas"/>
                <w:b w:val="0"/>
                <w:color w:val="26364E"/>
                <w:sz w:val="18"/>
              </w:rPr>
              <w:t>报价号-01</w:t>
            </w:r>
            <w:r>
              <w:rPr>
                <w:rFonts w:ascii="Segoe UI" w:hAnsi="Segoe UI" w:eastAsia="微软雅黑"/>
                <w:b w:val="0"/>
                <w:color w:val="212C3D"/>
                <w:sz w:val="18"/>
              </w:rPr>
              <w:t>、</w:t>
            </w:r>
            <w:r>
              <w:rPr>
                <w:rFonts w:ascii="Consolas" w:hAnsi="Consolas" w:eastAsia="Consolas"/>
                <w:b w:val="0"/>
                <w:color w:val="26364E"/>
                <w:sz w:val="18"/>
              </w:rPr>
              <w:t>报价号-02</w:t>
            </w:r>
            <w:r>
              <w:rPr>
                <w:rFonts w:ascii="Segoe UI" w:hAnsi="Segoe UI" w:eastAsia="微软雅黑"/>
                <w:b w:val="0"/>
                <w:color w:val="212C3D"/>
                <w:sz w:val="18"/>
              </w:rPr>
              <w:t xml:space="preserve"> 等订单，历史订单不自动补造拆单。</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3.8 审批常见问题速查</w:t>
      </w:r>
    </w:p>
    <w:tbl>
      <w:tblPr>
        <w:tblStyle w:val="TableGrid"/>
        <w:tblW w:type="auto" w:w="0"/>
        <w:jc w:val="center"/>
        <w:tblLook w:firstColumn="1" w:firstRow="1" w:lastColumn="0" w:lastRow="0" w:noHBand="0" w:noVBand="1" w:val="04A0"/>
      </w:tblPr>
      <w:tblGrid>
        <w:gridCol w:w="3251"/>
        <w:gridCol w:w="3251"/>
        <w:gridCol w:w="3251"/>
      </w:tblGrid>
      <w:tr>
        <w:trPr>
          <w:tblHeader/>
          <w:cantSplit/>
        </w:trPr>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现象</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原因</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处理</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提交时被阻止，提示无法匹配审批人（无匹配路由）</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审批路径中的姓名或账号未唯一对应一个启用的管理员 / 审批人账号，或该账号缺少对应产品线权限；未配置审批策略时默认阻断</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管理端「用户管理」建立唯一账号并授权；或在「审批策略」配置产品线、地区、部门及直属上级策略</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「待我审批」始终为空</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列表范围未切换，或报价不在本人可见范围内</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切到「待我审批」；核对本人产品线授权、组织上级关系与共享对象</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审批页没有「通过 / 退回」按钮</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当前阶段尚未轮到本人节点，或本人不是该节点审批对象</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对照「审批路径 · 账号审批」的「待处理 / 等待前序」状态，等轮次推进</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「退回」按钮点了没反应或呈不可用</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「本次审批意见」为空；退回必须填写原因</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填写退回原因后再次点击</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报价没有成本列与毛利</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账号未获「允许查看及维护成本、查看毛利」授权，后端已移除相关字段</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由运营管理员在「用户管理」中授权</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审批中想改折扣或金额</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审批中及已批准状态下关键字段已锁定</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先「撤回至草稿」，修改后重新提交；旧批准不复用</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历史报价沿用旧审批人姓名，提交失败</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该报价是启用账号前的模拟审批记录，姓名未绑定真实账号</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撤回后重新提交以绑定账号；已完成的历史记录不回写</w:t>
            </w:r>
          </w:p>
        </w:tc>
      </w:tr>
      <w:tr>
        <w:trPr>
          <w:cantSplit/>
        </w:trPr>
        <w:tc>
          <w:tcPr>
            <w:tcW w:type="dxa" w:w="3251"/>
            <w:shd w:val="clear" w:color="auto" w:fill="FAFCFE"/>
          </w:tcPr>
          <w:p>
            <w:pPr>
              <w:spacing w:before="0" w:after="20" w:line="300" w:lineRule="auto"/>
            </w:pPr>
            <w:r>
              <w:rPr>
                <w:rFonts w:ascii="Segoe UI" w:hAnsi="Segoe UI" w:eastAsia="微软雅黑"/>
                <w:color w:val="5A6B83"/>
                <w:sz w:val="15"/>
              </w:rPr>
              <w:t>同一阶段并行处理、阶段内全部节点完成后进入下一阶段；跨线方案按各自产品线的折扣上限与审批策略分别审批。</w:t>
            </w:r>
          </w:p>
        </w:tc>
        <w:tc>
          <w:tcPr>
            <w:tcW w:type="dxa" w:w="3251"/>
          </w:tcPr>
          <w:p/>
        </w:tc>
        <w:tc>
          <w:tcPr>
            <w:tcW w:type="dxa" w:w="3251"/>
          </w:tcPr>
          <w:p/>
        </w:tc>
      </w:tr>
    </w:tbl>
    <w:p>
      <w:pPr>
        <w:spacing w:before="0" w:after="60" w:line="240" w:lineRule="auto"/>
      </w:pPr>
    </w:p>
    <w:p>
      <w:r>
        <w:br w:type="page"/>
      </w:r>
    </w:p>
    <w:p>
      <w:pPr>
        <w:keepNext/>
        <w:spacing w:before="40" w:after="40" w:line="288" w:lineRule="auto"/>
      </w:pPr>
      <w:r>
        <w:rPr>
          <w:rFonts w:ascii="Segoe UI" w:hAnsi="Segoe UI" w:eastAsia="微软雅黑"/>
          <w:b/>
          <w:color w:val="0B5FFF"/>
          <w:sz w:val="17"/>
        </w:rPr>
        <w:t>PART 04 · 运营管理员篇（上）</w:t>
      </w:r>
    </w:p>
    <w:p>
      <w:pPr>
        <w:keepNext/>
        <w:spacing w:before="0" w:after="140" w:line="288" w:lineRule="auto"/>
      </w:pPr>
      <w:r>
        <w:rPr>
          <w:rFonts w:ascii="Segoe UI" w:hAnsi="Segoe UI" w:eastAsia="微软雅黑"/>
          <w:b/>
          <w:color w:val="0D1523"/>
          <w:sz w:val="34"/>
        </w:rPr>
        <w:t>运营配置：产品、规则、价格与流程</w:t>
      </w:r>
    </w:p>
    <w:p>
      <w:pPr>
        <w:spacing w:before="0" w:after="160" w:line="312" w:lineRule="auto"/>
      </w:pPr>
      <w:r>
        <w:rPr>
          <w:rFonts w:ascii="Segoe UI" w:hAnsi="Segoe UI" w:eastAsia="微软雅黑"/>
          <w:b w:val="0"/>
          <w:color w:val="5A6B83"/>
          <w:sz w:val="19"/>
        </w:rPr>
        <w:t>本部分面向运营管理员（</w:t>
      </w:r>
      <w:r>
        <w:rPr>
          <w:rFonts w:ascii="Consolas" w:hAnsi="Consolas" w:eastAsia="Consolas"/>
          <w:b w:val="0"/>
          <w:color w:val="26364E"/>
          <w:sz w:val="18"/>
        </w:rPr>
        <w:t>admin</w:t>
      </w:r>
      <w:r>
        <w:rPr>
          <w:rFonts w:ascii="Segoe UI" w:hAnsi="Segoe UI" w:eastAsia="微软雅黑"/>
          <w:b w:val="0"/>
          <w:color w:val="5A6B83"/>
          <w:sz w:val="19"/>
        </w:rPr>
        <w:t xml:space="preserve">），覆盖运营侧配置的前半段：产品管理、SKU 字段与适用条件、规则中心、批量维护与数据导入、价格中心、审批策略、商务流程与审批流程可视化。管理端入口为 </w:t>
      </w:r>
      <w:r>
        <w:rPr>
          <w:rFonts w:ascii="Consolas" w:hAnsi="Consolas" w:eastAsia="Consolas"/>
          <w:b w:val="0"/>
          <w:color w:val="26364E"/>
          <w:sz w:val="18"/>
        </w:rPr>
        <w:t>/admin</w:t>
      </w:r>
      <w:r>
        <w:rPr>
          <w:rFonts w:ascii="Segoe UI" w:hAnsi="Segoe UI" w:eastAsia="微软雅黑"/>
          <w:b w:val="0"/>
          <w:color w:val="5A6B83"/>
          <w:sz w:val="19"/>
        </w:rPr>
        <w:t>；普通业务账号进入管理端会显示「此账号没有管理端权限」。</w:t>
      </w: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6F9FC"/>
            <w:tcBorders>
              <w:top w:val="single" w:sz="6" w:color="0B5FFF" w:space="0"/>
              <w:left w:val="single" w:sz="24" w:color="0B5FFF" w:space="0"/>
              <w:bottom w:val="single" w:sz="6" w:color="0B5FFF" w:space="0"/>
              <w:right w:val="single" w:sz="6" w:color="0B5FFF" w:space="0"/>
            </w:tcBorders>
          </w:tcPr>
          <w:p>
            <w:pPr>
              <w:spacing w:before="0" w:after="60" w:line="300" w:lineRule="auto"/>
            </w:pPr>
            <w:r>
              <w:rPr>
                <w:rFonts w:ascii="Segoe UI" w:hAnsi="Segoe UI" w:eastAsia="微软雅黑"/>
                <w:b/>
                <w:color w:val="0D1523"/>
                <w:sz w:val="20"/>
              </w:rPr>
              <w:t>运营侧推荐配置顺序</w:t>
            </w:r>
          </w:p>
          <w:p>
            <w:pPr>
              <w:spacing w:before="0" w:after="60" w:line="317" w:lineRule="auto"/>
            </w:pPr>
            <w:r>
              <w:rPr>
                <w:rFonts w:ascii="Segoe UI" w:hAnsi="Segoe UI" w:eastAsia="微软雅黑"/>
                <w:b w:val="0"/>
                <w:color w:val="212C3D"/>
                <w:sz w:val="18"/>
              </w:rPr>
              <w:t>按下面的顺序配置，前一步的产出是后一步的输入；顺序颠倒会导致价格与审批反复返工。</w:t>
            </w:r>
          </w:p>
          <w:p>
            <w:pPr>
              <w:spacing w:before="0" w:after="60" w:line="317" w:lineRule="auto"/>
            </w:pPr>
            <w:r>
              <w:rPr>
                <w:rFonts w:ascii="Segoe UI" w:hAnsi="Segoe UI" w:eastAsia="微软雅黑"/>
                <w:b w:val="0"/>
                <w:color w:val="212C3D"/>
                <w:sz w:val="18"/>
              </w:rPr>
              <w:t>草稿与发布分离是本部分的核心约定：所有配置先保存草稿，再发布；已保存报价保留当时的定义、价格与文档快照，后台改动不追改历史报价。</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4.1 产品管理 — 建立可发布的目录</w:t>
      </w:r>
    </w:p>
    <w:p>
      <w:pPr>
        <w:spacing w:before="0" w:after="120" w:line="322" w:lineRule="auto"/>
      </w:pPr>
      <w:r>
        <w:rPr>
          <w:rFonts w:ascii="Segoe UI" w:hAnsi="Segoe UI" w:eastAsia="微软雅黑"/>
          <w:b w:val="0"/>
          <w:color w:val="212C3D"/>
          <w:sz w:val="20"/>
        </w:rPr>
        <w:t>产品管理是目录的唯一维护入口。页面顶部给出流程提示「新增 → 配置 → 保存草稿 → 发布 → 销售选配」。</w:t>
      </w:r>
    </w:p>
    <w:p>
      <w:pPr>
        <w:spacing w:before="0" w:after="80" w:line="317" w:lineRule="auto"/>
        <w:ind w:left="539" w:hanging="539"/>
      </w:pPr>
      <w:r>
        <w:rPr>
          <w:rFonts w:ascii="Consolas" w:hAnsi="Consolas" w:eastAsia="Consolas"/>
          <w:b/>
          <w:color w:val="0B5FFF"/>
          <w:sz w:val="20"/>
        </w:rPr>
        <w:t xml:space="preserve">1 </w:t>
      </w:r>
      <w:r>
        <w:rPr>
          <w:rFonts w:ascii="Segoe UI" w:hAnsi="Segoe UI" w:eastAsia="微软雅黑"/>
          <w:b/>
          <w:color w:val="0D1523"/>
          <w:sz w:val="20"/>
        </w:rPr>
        <w:t>进入产品管理</w:t>
      </w:r>
      <w:r>
        <w:br/>
      </w:r>
      <w:r>
        <w:rPr>
          <w:rFonts w:ascii="Segoe UI" w:hAnsi="Segoe UI" w:eastAsia="微软雅黑"/>
          <w:b w:val="0"/>
          <w:color w:val="212C3D"/>
          <w:sz w:val="19"/>
        </w:rPr>
        <w:t>管理端 → 侧栏「产品管理」。先在上方选择「当前方案」，后续页签都作用于当前方案。</w:t>
      </w:r>
    </w:p>
    <w:p>
      <w:pPr>
        <w:spacing w:before="0" w:after="80" w:line="317" w:lineRule="auto"/>
        <w:ind w:left="539" w:hanging="539"/>
      </w:pPr>
      <w:r>
        <w:rPr>
          <w:rFonts w:ascii="Consolas" w:hAnsi="Consolas" w:eastAsia="Consolas"/>
          <w:b/>
          <w:color w:val="0B5FFF"/>
          <w:sz w:val="20"/>
        </w:rPr>
        <w:t xml:space="preserve">2 </w:t>
      </w:r>
      <w:r>
        <w:rPr>
          <w:rFonts w:ascii="Segoe UI" w:hAnsi="Segoe UI" w:eastAsia="微软雅黑"/>
          <w:b/>
          <w:color w:val="0D1523"/>
          <w:sz w:val="20"/>
        </w:rPr>
        <w:t>认识页签结构</w:t>
      </w:r>
      <w:r>
        <w:br/>
      </w:r>
      <w:r>
        <w:rPr>
          <w:rFonts w:ascii="Segoe UI" w:hAnsi="Segoe UI" w:eastAsia="微软雅黑"/>
          <w:b w:val="0"/>
          <w:color w:val="212C3D"/>
          <w:sz w:val="19"/>
        </w:rPr>
        <w:t>按功能选择页签。CMM 方案额外显示「CMM 选项展示」与「CMM 配置表」；非 CMM 方案不显示这两项。</w:t>
      </w:r>
    </w:p>
    <w:p>
      <w:pPr>
        <w:spacing w:before="0" w:after="80" w:line="317" w:lineRule="auto"/>
        <w:ind w:left="539" w:hanging="539"/>
      </w:pPr>
      <w:r>
        <w:rPr>
          <w:rFonts w:ascii="Consolas" w:hAnsi="Consolas" w:eastAsia="Consolas"/>
          <w:b/>
          <w:color w:val="0B5FFF"/>
          <w:sz w:val="20"/>
        </w:rPr>
        <w:t xml:space="preserve">3 </w:t>
      </w:r>
      <w:r>
        <w:rPr>
          <w:rFonts w:ascii="Segoe UI" w:hAnsi="Segoe UI" w:eastAsia="微软雅黑"/>
          <w:b/>
          <w:color w:val="0D1523"/>
          <w:sz w:val="20"/>
        </w:rPr>
        <w:t>新增方案类别产品</w:t>
      </w:r>
      <w:r>
        <w:br/>
      </w:r>
      <w:r>
        <w:rPr>
          <w:rFonts w:ascii="Segoe UI" w:hAnsi="Segoe UI" w:eastAsia="微软雅黑"/>
          <w:b w:val="0"/>
          <w:color w:val="212C3D"/>
          <w:sz w:val="19"/>
        </w:rPr>
        <w:t>「方案管理」新增方案（目录边界，可指定所属产品线）→「类别与页面」新增类别（成为配置页标签，设置顺序、单选 / 多选、最少 / 最多选择数）→「产品与价格」新增产品（编码、名称、所属类别、默认数量、数量范围、未税单价、成本、税率、图片、依赖互斥与适用条件）。</w:t>
      </w:r>
    </w:p>
    <w:p>
      <w:pPr>
        <w:spacing w:before="0" w:after="80" w:line="317" w:lineRule="auto"/>
        <w:ind w:left="539" w:hanging="539"/>
      </w:pPr>
      <w:r>
        <w:rPr>
          <w:rFonts w:ascii="Consolas" w:hAnsi="Consolas" w:eastAsia="Consolas"/>
          <w:b/>
          <w:color w:val="0B5FFF"/>
          <w:sz w:val="20"/>
        </w:rPr>
        <w:t xml:space="preserve">4 </w:t>
      </w:r>
      <w:r>
        <w:rPr>
          <w:rFonts w:ascii="Segoe UI" w:hAnsi="Segoe UI" w:eastAsia="微软雅黑"/>
          <w:b/>
          <w:color w:val="0D1523"/>
          <w:sz w:val="20"/>
        </w:rPr>
        <w:t>保存草稿</w:t>
      </w:r>
      <w:r>
        <w:br/>
      </w:r>
      <w:r>
        <w:rPr>
          <w:rFonts w:ascii="Segoe UI" w:hAnsi="Segoe UI" w:eastAsia="微软雅黑"/>
          <w:b w:val="0"/>
          <w:color w:val="212C3D"/>
          <w:sz w:val="19"/>
        </w:rPr>
        <w:t>点「保存草稿」。草稿可中断后继续编辑，销售端不受影响；草稿字段改名若与已有变量或已存资料冲突会提示并保留原字段与值。</w:t>
      </w:r>
    </w:p>
    <w:p>
      <w:pPr>
        <w:spacing w:before="0" w:after="80" w:line="317" w:lineRule="auto"/>
        <w:ind w:left="539" w:hanging="539"/>
      </w:pPr>
      <w:r>
        <w:rPr>
          <w:rFonts w:ascii="Consolas" w:hAnsi="Consolas" w:eastAsia="Consolas"/>
          <w:b/>
          <w:color w:val="0B5FFF"/>
          <w:sz w:val="20"/>
        </w:rPr>
        <w:t xml:space="preserve">5 </w:t>
      </w:r>
      <w:r>
        <w:rPr>
          <w:rFonts w:ascii="Segoe UI" w:hAnsi="Segoe UI" w:eastAsia="微软雅黑"/>
          <w:b/>
          <w:color w:val="0D1523"/>
          <w:sz w:val="20"/>
        </w:rPr>
        <w:t>发布到销售端</w:t>
      </w:r>
      <w:r>
        <w:br/>
      </w:r>
      <w:r>
        <w:rPr>
          <w:rFonts w:ascii="Segoe UI" w:hAnsi="Segoe UI" w:eastAsia="微软雅黑"/>
          <w:b w:val="0"/>
          <w:color w:val="212C3D"/>
          <w:sz w:val="19"/>
        </w:rPr>
        <w:t>核对后点「发布到销售端」。新类别成为配置页标签，产品成为可选配置项；发布检查草稿版本，防止另一个窗口覆盖修改。</w:t>
      </w:r>
    </w:p>
    <w:tbl>
      <w:tblPr>
        <w:tblStyle w:val="TableGrid"/>
        <w:tblW w:type="auto" w:w="0"/>
        <w:jc w:val="center"/>
        <w:tblLook w:firstColumn="1" w:firstRow="1" w:lastColumn="0" w:lastRow="0" w:noHBand="0" w:noVBand="1" w:val="04A0"/>
      </w:tblPr>
      <w:tblGrid>
        <w:gridCol w:w="4876"/>
        <w:gridCol w:w="4876"/>
      </w:tblGrid>
      <w:tr>
        <w:trPr>
          <w:tblHeader/>
          <w:cantSplit/>
        </w:trPr>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页签</w:t>
            </w:r>
          </w:p>
        </w:tc>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用途</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界面定制</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配置页布局、标签页、图片与抽屉；设计画布 / 结构树、行列与列合并、字段呈现、撤销重做与真实草稿运行</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类别与页面</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维护方案下的类别：名称、顺序、单选 / 多选、最少 / 最多选择数、卡片或列表、列数</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产品与价格</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维护产品 SKU：编码、名称、类别、默认数量、数量范围、未税单价、成本、税率、图片、依赖互斥与适用条件</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方案管理</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新增 / 维护方案（产品目录以方案为边界，同一方案内 SKU 唯一），指定所属产品线并发布</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销售配置参数</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维护销售在选配时填写的配置参数（属性），支持继承</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产品线/型号规格</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按产品线或型号维护共同规格，并归属产品家族</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SKU 字段</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定义每个商品自己的资料字段，例如颜色、额定载荷、授权月数</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规则与流程</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配置操作、动态配置规则、配置定价规则、条件流程、查表数据、BML 函数库</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CMM 选项展示</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维护主机、型号、选项包、测座、测头、更换架的显示名称、说明与图片（仅 CMM 方案）</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CMM 配置表</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维护配置条件与默认值、兼容组合与精度、零件号映射（×1 / ×2 / ×4，多行累计）（仅 CMM 方案）</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BOM 管理</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结构树、项映射、属性定义 / 映射 / 翻译</w:t>
            </w:r>
          </w:p>
        </w:tc>
      </w:tr>
      <w:tr>
        <w:trPr>
          <w:cantSplit/>
        </w:trPr>
        <w:tc>
          <w:tcPr>
            <w:tcW w:type="dxa" w:w="4876"/>
            <w:shd w:val="clear" w:color="auto" w:fill="FAFCFE"/>
          </w:tcPr>
          <w:p>
            <w:pPr>
              <w:spacing w:before="0" w:after="20" w:line="300" w:lineRule="auto"/>
            </w:pPr>
            <w:r>
              <w:rPr>
                <w:rFonts w:ascii="Segoe UI" w:hAnsi="Segoe UI" w:eastAsia="微软雅黑"/>
                <w:color w:val="5A6B83"/>
                <w:sz w:val="15"/>
              </w:rPr>
              <w:t>目录发布、CMM 数据表发布、规则发布分别维护版本；已保存报价保留当时的产品信息和价格，不随改名、停用或改价自动变更。</w:t>
            </w:r>
          </w:p>
        </w:tc>
        <w:tc>
          <w:tcPr>
            <w:tcW w:type="dxa" w:w="4876"/>
          </w:tcPr>
          <w:p/>
        </w:tc>
      </w:tr>
    </w:tbl>
    <w:p>
      <w:pPr>
        <w:spacing w:before="0" w:after="60" w:line="240" w:lineRule="auto"/>
      </w:pP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“验证示例”不是客户真实价目</w:t>
            </w:r>
          </w:p>
          <w:p>
            <w:pPr>
              <w:spacing w:before="0" w:after="60" w:line="317" w:lineRule="auto"/>
            </w:pPr>
            <w:r>
              <w:rPr>
                <w:rFonts w:ascii="Segoe UI" w:hAnsi="Segoe UI" w:eastAsia="微软雅黑"/>
                <w:b w:val="0"/>
                <w:color w:val="212C3D"/>
                <w:sz w:val="18"/>
              </w:rPr>
              <w:t>浏览器验收留下了明确标为「验证示例」的环境配套产品、服务方案以及本机测试报价。它们</w:t>
            </w:r>
            <w:r>
              <w:rPr>
                <w:rFonts w:ascii="Segoe UI" w:hAnsi="Segoe UI" w:eastAsia="微软雅黑"/>
                <w:b/>
                <w:color w:val="212C3D"/>
                <w:sz w:val="18"/>
              </w:rPr>
              <w:t>不代表</w:t>
            </w:r>
            <w:r>
              <w:rPr>
                <w:rFonts w:ascii="Segoe UI" w:hAnsi="Segoe UI" w:eastAsia="微软雅黑"/>
                <w:b w:val="0"/>
                <w:color w:val="212C3D"/>
                <w:sz w:val="18"/>
              </w:rPr>
              <w:t>海克斯康真实价格与商务政策，核对前不要据此判断线上价目。</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4.2 SKU 字段与产品适用条件</w:t>
      </w:r>
    </w:p>
    <w:p>
      <w:pPr>
        <w:spacing w:before="0" w:after="120" w:line="322" w:lineRule="auto"/>
      </w:pPr>
      <w:r>
        <w:rPr>
          <w:rFonts w:ascii="Segoe UI" w:hAnsi="Segoe UI" w:eastAsia="微软雅黑"/>
          <w:b w:val="0"/>
          <w:color w:val="212C3D"/>
          <w:sz w:val="20"/>
        </w:rPr>
        <w:t>入口：管理端 → 产品管理 → 「SKU 字段」。先判断资料该放在哪一层，再维护字段。</w:t>
      </w:r>
    </w:p>
    <w:tbl>
      <w:tblPr>
        <w:tblStyle w:val="TableGrid"/>
        <w:tblW w:type="auto" w:w="0"/>
        <w:jc w:val="center"/>
        <w:tblLook w:firstColumn="1" w:firstRow="1" w:lastColumn="0" w:lastRow="0" w:noHBand="0" w:noVBand="1" w:val="04A0"/>
      </w:tblPr>
      <w:tblGrid>
        <w:gridCol w:w="3251"/>
        <w:gridCol w:w="3251"/>
        <w:gridCol w:w="3251"/>
      </w:tblGrid>
      <w:tr>
        <w:trPr>
          <w:tblHeader/>
          <w:cantSplit/>
        </w:trPr>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业务资料</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入口</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谁填写</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客户需求，如所需承重、期望速度、服务月数</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销售配置参数</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销售选配时填写</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产品线或型号共同规格，如平台功率</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产品线/型号规格</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运营按产品线或型号维护</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每个商品自己的资料，如墨盒颜色、额定载荷、授权月数</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SKU 字段定义；在「产品与价格」填值</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运营按商品维护，销售只读</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某商品在什么配置下可选</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产品与价格 → 依赖、互斥与适用条件</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运营定义规则</w:t>
            </w:r>
          </w:p>
        </w:tc>
      </w:tr>
    </w:tbl>
    <w:p>
      <w:pPr>
        <w:spacing w:before="0" w:after="60" w:line="240" w:lineRule="auto"/>
      </w:pPr>
    </w:p>
    <w:p>
      <w:pPr>
        <w:spacing w:before="0" w:after="80" w:line="317" w:lineRule="auto"/>
        <w:ind w:left="539" w:hanging="539"/>
      </w:pPr>
      <w:r>
        <w:rPr>
          <w:rFonts w:ascii="Consolas" w:hAnsi="Consolas" w:eastAsia="Consolas"/>
          <w:b/>
          <w:color w:val="0B5FFF"/>
          <w:sz w:val="20"/>
        </w:rPr>
        <w:t xml:space="preserve">1 </w:t>
      </w:r>
      <w:r>
        <w:rPr>
          <w:rFonts w:ascii="Segoe UI" w:hAnsi="Segoe UI" w:eastAsia="微软雅黑"/>
          <w:b/>
          <w:color w:val="0D1523"/>
          <w:sz w:val="20"/>
        </w:rPr>
        <w:t>选择作用域</w:t>
      </w:r>
      <w:r>
        <w:br/>
      </w:r>
      <w:r>
        <w:rPr>
          <w:rFonts w:ascii="Segoe UI" w:hAnsi="Segoe UI" w:eastAsia="微软雅黑"/>
          <w:b w:val="0"/>
          <w:color w:val="212C3D"/>
          <w:sz w:val="19"/>
        </w:rPr>
        <w:t>打开「SKU 字段」，选择当前家族、产品线或方案作用域。家族入口需先在「产品线/型号规格」中归属家族。</w:t>
      </w:r>
    </w:p>
    <w:p>
      <w:pPr>
        <w:spacing w:before="0" w:after="80" w:line="317" w:lineRule="auto"/>
        <w:ind w:left="539" w:hanging="539"/>
      </w:pPr>
      <w:r>
        <w:rPr>
          <w:rFonts w:ascii="Consolas" w:hAnsi="Consolas" w:eastAsia="Consolas"/>
          <w:b/>
          <w:color w:val="0B5FFF"/>
          <w:sz w:val="20"/>
        </w:rPr>
        <w:t xml:space="preserve">2 </w:t>
      </w:r>
      <w:r>
        <w:rPr>
          <w:rFonts w:ascii="Segoe UI" w:hAnsi="Segoe UI" w:eastAsia="微软雅黑"/>
          <w:b/>
          <w:color w:val="0D1523"/>
          <w:sz w:val="20"/>
        </w:rPr>
        <w:t>新增 SKU 字段</w:t>
      </w:r>
      <w:r>
        <w:br/>
      </w:r>
      <w:r>
        <w:rPr>
          <w:rFonts w:ascii="Segoe UI" w:hAnsi="Segoe UI" w:eastAsia="微软雅黑"/>
          <w:b w:val="0"/>
          <w:color w:val="212C3D"/>
          <w:sz w:val="19"/>
        </w:rPr>
        <w:t>点「新增 SKU 字段」，填写名称与英文变量名，选择类型（文本、整数、小数、金额、布尔、日期、单选、多选）。</w:t>
      </w:r>
    </w:p>
    <w:p>
      <w:pPr>
        <w:spacing w:before="0" w:after="80" w:line="317" w:lineRule="auto"/>
        <w:ind w:left="539" w:hanging="539"/>
      </w:pPr>
      <w:r>
        <w:rPr>
          <w:rFonts w:ascii="Consolas" w:hAnsi="Consolas" w:eastAsia="Consolas"/>
          <w:b/>
          <w:color w:val="0B5FFF"/>
          <w:sz w:val="20"/>
        </w:rPr>
        <w:t xml:space="preserve">3 </w:t>
      </w:r>
      <w:r>
        <w:rPr>
          <w:rFonts w:ascii="Segoe UI" w:hAnsi="Segoe UI" w:eastAsia="微软雅黑"/>
          <w:b/>
          <w:color w:val="0D1523"/>
          <w:sz w:val="20"/>
        </w:rPr>
        <w:t>设置字段属性</w:t>
      </w:r>
      <w:r>
        <w:br/>
      </w:r>
      <w:r>
        <w:rPr>
          <w:rFonts w:ascii="Segoe UI" w:hAnsi="Segoe UI" w:eastAsia="微软雅黑"/>
          <w:b w:val="0"/>
          <w:color w:val="212C3D"/>
          <w:sz w:val="19"/>
        </w:rPr>
        <w:t>设置分组、顺序、单位、必填、默认值，以及文本长度、数值 / 日期范围或菜单选项。</w:t>
      </w:r>
    </w:p>
    <w:p>
      <w:pPr>
        <w:spacing w:before="0" w:after="80" w:line="317" w:lineRule="auto"/>
        <w:ind w:left="539" w:hanging="539"/>
      </w:pPr>
      <w:r>
        <w:rPr>
          <w:rFonts w:ascii="Consolas" w:hAnsi="Consolas" w:eastAsia="Consolas"/>
          <w:b/>
          <w:color w:val="0B5FFF"/>
          <w:sz w:val="20"/>
        </w:rPr>
        <w:t xml:space="preserve">4 </w:t>
      </w:r>
      <w:r>
        <w:rPr>
          <w:rFonts w:ascii="Segoe UI" w:hAnsi="Segoe UI" w:eastAsia="微软雅黑"/>
          <w:b/>
          <w:color w:val="0D1523"/>
          <w:sz w:val="20"/>
        </w:rPr>
        <w:t>在产品上填值</w:t>
      </w:r>
      <w:r>
        <w:br/>
      </w:r>
      <w:r>
        <w:rPr>
          <w:rFonts w:ascii="Segoe UI" w:hAnsi="Segoe UI" w:eastAsia="微软雅黑"/>
          <w:b w:val="0"/>
          <w:color w:val="212C3D"/>
          <w:sz w:val="19"/>
        </w:rPr>
        <w:t>打开「产品与价格」，选择商品，在「SKU 产品资料」里填值。未填的新字段使用默认值；明确清空的值不会被默认值覆盖。</w:t>
      </w:r>
    </w:p>
    <w:p>
      <w:pPr>
        <w:spacing w:before="0" w:after="80" w:line="317" w:lineRule="auto"/>
        <w:ind w:left="539" w:hanging="539"/>
      </w:pPr>
      <w:r>
        <w:rPr>
          <w:rFonts w:ascii="Consolas" w:hAnsi="Consolas" w:eastAsia="Consolas"/>
          <w:b/>
          <w:color w:val="0B5FFF"/>
          <w:sz w:val="20"/>
        </w:rPr>
        <w:t xml:space="preserve">5 </w:t>
      </w:r>
      <w:r>
        <w:rPr>
          <w:rFonts w:ascii="Segoe UI" w:hAnsi="Segoe UI" w:eastAsia="微软雅黑"/>
          <w:b/>
          <w:color w:val="0D1523"/>
          <w:sz w:val="20"/>
        </w:rPr>
        <w:t>保存草稿并发布</w:t>
      </w:r>
      <w:r>
        <w:br/>
      </w:r>
      <w:r>
        <w:rPr>
          <w:rFonts w:ascii="Segoe UI" w:hAnsi="Segoe UI" w:eastAsia="微软雅黑"/>
          <w:b w:val="0"/>
          <w:color w:val="212C3D"/>
          <w:sz w:val="19"/>
        </w:rPr>
        <w:t>检查后「发布到销售端」。设为必填前，须填完作用域内所有启用商品，或设置有效默认值。</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覆盖顺序</w:t>
      </w:r>
      <w:r>
        <w:rPr>
          <w:rFonts w:ascii="Segoe UI" w:hAnsi="Segoe UI" w:eastAsia="微软雅黑"/>
          <w:b w:val="0"/>
          <w:color w:val="212C3D"/>
          <w:sz w:val="19"/>
        </w:rPr>
        <w:t>家族 → 产品线 → 方案</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每方案有效定义上限</w:t>
      </w:r>
      <w:r>
        <w:rPr>
          <w:rFonts w:ascii="Segoe UI" w:hAnsi="Segoe UI" w:eastAsia="微软雅黑"/>
          <w:b w:val="0"/>
          <w:color w:val="212C3D"/>
          <w:sz w:val="19"/>
        </w:rPr>
        <w:t>100</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条件组合示例</w:t>
      </w:r>
      <w:r>
        <w:rPr>
          <w:rFonts w:ascii="Segoe UI" w:hAnsi="Segoe UI" w:eastAsia="微软雅黑"/>
          <w:b w:val="0"/>
          <w:color w:val="212C3D"/>
          <w:sz w:val="19"/>
        </w:rPr>
        <w:t>1 AND (2 OR 3)</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单批写入上限</w:t>
      </w:r>
      <w:r>
        <w:rPr>
          <w:rFonts w:ascii="Segoe UI" w:hAnsi="Segoe UI" w:eastAsia="微软雅黑"/>
          <w:b w:val="0"/>
          <w:color w:val="212C3D"/>
          <w:sz w:val="19"/>
        </w:rPr>
        <w:t>5000 行</w:t>
      </w:r>
    </w:p>
    <w:p>
      <w:pPr>
        <w:spacing w:before="0" w:after="120" w:line="322" w:lineRule="auto"/>
      </w:pPr>
      <w:r>
        <w:rPr>
          <w:rFonts w:ascii="Segoe UI" w:hAnsi="Segoe UI" w:eastAsia="微软雅黑"/>
          <w:b/>
          <w:color w:val="212C3D"/>
          <w:sz w:val="20"/>
        </w:rPr>
        <w:t>通用适用条件</w:t>
      </w:r>
      <w:r>
        <w:rPr>
          <w:rFonts w:ascii="Segoe UI" w:hAnsi="Segoe UI" w:eastAsia="微软雅黑"/>
          <w:b w:val="0"/>
          <w:color w:val="212C3D"/>
          <w:sz w:val="20"/>
        </w:rPr>
        <w:t>可引用当前方案的销售参数、产品线 / 型号规格和当前 SKU 资料，支持相等、不等、数值 / 日期范围、包含、为空、非空、单选 / 多选集合，以及条件编号的 AND/OR 组合。手动选品、规则推荐、属性关联和 BOM 都执行适用条件。</w:t>
      </w: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已发布字段不可改结构</w:t>
            </w:r>
          </w:p>
          <w:p>
            <w:pPr>
              <w:spacing w:before="0" w:after="60" w:line="317" w:lineRule="auto"/>
            </w:pPr>
            <w:r>
              <w:rPr>
                <w:rFonts w:ascii="Segoe UI" w:hAnsi="Segoe UI" w:eastAsia="微软雅黑"/>
                <w:b w:val="0"/>
                <w:color w:val="212C3D"/>
                <w:sz w:val="18"/>
              </w:rPr>
              <w:t>已发布字段的变量名、类型和作用域固定，只能改显示名称或停用；历史报价保留原定义和值。停用被适用条件引用的字段前，要先修改这些条件。方案调整家族或产品线后，若商品填了不再适用的字段，保存会列出并阻止写入，系统不会自动删除值。</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4.3 规则中心 — 动态规则与查表</w:t>
      </w:r>
    </w:p>
    <w:p>
      <w:pPr>
        <w:spacing w:before="0" w:after="120" w:line="322" w:lineRule="auto"/>
      </w:pPr>
      <w:r>
        <w:rPr>
          <w:rFonts w:ascii="Segoe UI" w:hAnsi="Segoe UI" w:eastAsia="微软雅黑"/>
          <w:b w:val="0"/>
          <w:color w:val="212C3D"/>
          <w:sz w:val="20"/>
        </w:rPr>
        <w:t>入口：管理端 → 产品管理 → 「规则与流程」（或侧栏「规则中心」）。页签共六个，按用途选择。</w:t>
      </w:r>
    </w:p>
    <w:tbl>
      <w:tblPr>
        <w:tblStyle w:val="TableGrid"/>
        <w:tblW w:type="auto" w:w="0"/>
        <w:jc w:val="center"/>
        <w:tblLook w:firstColumn="1" w:firstRow="1" w:lastColumn="0" w:lastRow="0" w:noHBand="0" w:noVBand="1" w:val="04A0"/>
      </w:tblPr>
      <w:tblGrid>
        <w:gridCol w:w="4876"/>
        <w:gridCol w:w="4876"/>
      </w:tblGrid>
      <w:tr>
        <w:trPr>
          <w:tblHeader/>
          <w:cantSplit/>
        </w:trPr>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页签</w:t>
            </w:r>
          </w:p>
        </w:tc>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用途</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配置操作</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定义一次触发的操作按钮及其变量名、中英文标签、启停；供推荐规则引用</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动态配置规则</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约束、隐藏、推荐 / 赋值、消息、推荐产品等配置期规则</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配置定价规则</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按家族 / 产品线 / 型号作用域维护配置期定价变量</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条件流程</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按优先级匹配的配置步骤，每步指定属性、数组与产品类别</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查表数据</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维护查表数据集（最多 100 个数据集 × 50 列 × 5,000 行），供规则与 BML 查询</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BML 函数库</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维护 BML 函数与 HTTP 连接配置</w:t>
            </w:r>
          </w:p>
        </w:tc>
      </w:tr>
    </w:tbl>
    <w:p>
      <w:pPr>
        <w:spacing w:before="0" w:after="60" w:line="240" w:lineRule="auto"/>
      </w:pPr>
    </w:p>
    <w:p>
      <w:pPr>
        <w:spacing w:before="0" w:after="80" w:line="317" w:lineRule="auto"/>
        <w:ind w:left="539" w:hanging="539"/>
      </w:pPr>
      <w:r>
        <w:rPr>
          <w:rFonts w:ascii="Consolas" w:hAnsi="Consolas" w:eastAsia="Consolas"/>
          <w:b/>
          <w:color w:val="0B5FFF"/>
          <w:sz w:val="20"/>
        </w:rPr>
        <w:t xml:space="preserve">1 </w:t>
      </w:r>
      <w:r>
        <w:rPr>
          <w:rFonts w:ascii="Segoe UI" w:hAnsi="Segoe UI" w:eastAsia="微软雅黑"/>
          <w:b/>
          <w:color w:val="0D1523"/>
          <w:sz w:val="20"/>
        </w:rPr>
        <w:t>进入规则页签</w:t>
      </w:r>
      <w:r>
        <w:br/>
      </w:r>
      <w:r>
        <w:rPr>
          <w:rFonts w:ascii="Segoe UI" w:hAnsi="Segoe UI" w:eastAsia="微软雅黑"/>
          <w:b w:val="0"/>
          <w:color w:val="212C3D"/>
          <w:sz w:val="19"/>
        </w:rPr>
        <w:t>选择「动态配置规则」，点「新增动态规则」。</w:t>
      </w:r>
    </w:p>
    <w:p>
      <w:pPr>
        <w:spacing w:before="0" w:after="80" w:line="317" w:lineRule="auto"/>
        <w:ind w:left="539" w:hanging="539"/>
      </w:pPr>
      <w:r>
        <w:rPr>
          <w:rFonts w:ascii="Consolas" w:hAnsi="Consolas" w:eastAsia="Consolas"/>
          <w:b/>
          <w:color w:val="0B5FFF"/>
          <w:sz w:val="20"/>
        </w:rPr>
        <w:t xml:space="preserve">2 </w:t>
      </w:r>
      <w:r>
        <w:rPr>
          <w:rFonts w:ascii="Segoe UI" w:hAnsi="Segoe UI" w:eastAsia="微软雅黑"/>
          <w:b/>
          <w:color w:val="0D1523"/>
          <w:sz w:val="20"/>
        </w:rPr>
        <w:t>选择规则类型</w:t>
      </w:r>
      <w:r>
        <w:br/>
      </w:r>
      <w:r>
        <w:rPr>
          <w:rFonts w:ascii="Segoe UI" w:hAnsi="Segoe UI" w:eastAsia="微软雅黑"/>
          <w:b w:val="0"/>
          <w:color w:val="212C3D"/>
          <w:sz w:val="19"/>
        </w:rPr>
        <w:t>在「类型」中选择：推荐 / 赋值、属性约束、隐藏属性、消息、推荐产品。</w:t>
      </w:r>
    </w:p>
    <w:p>
      <w:pPr>
        <w:spacing w:before="0" w:after="80" w:line="317" w:lineRule="auto"/>
        <w:ind w:left="539" w:hanging="539"/>
      </w:pPr>
      <w:r>
        <w:rPr>
          <w:rFonts w:ascii="Consolas" w:hAnsi="Consolas" w:eastAsia="Consolas"/>
          <w:b/>
          <w:color w:val="0B5FFF"/>
          <w:sz w:val="20"/>
        </w:rPr>
        <w:t xml:space="preserve">3 </w:t>
      </w:r>
      <w:r>
        <w:rPr>
          <w:rFonts w:ascii="Segoe UI" w:hAnsi="Segoe UI" w:eastAsia="微软雅黑"/>
          <w:b/>
          <w:color w:val="0D1523"/>
          <w:sz w:val="20"/>
        </w:rPr>
        <w:t>设置作用域</w:t>
      </w:r>
      <w:r>
        <w:br/>
      </w:r>
      <w:r>
        <w:rPr>
          <w:rFonts w:ascii="Segoe UI" w:hAnsi="Segoe UI" w:eastAsia="微软雅黑"/>
          <w:b w:val="0"/>
          <w:color w:val="212C3D"/>
          <w:sz w:val="19"/>
        </w:rPr>
        <w:t xml:space="preserve">按 </w:t>
      </w:r>
      <w:r>
        <w:rPr>
          <w:rFonts w:ascii="Consolas" w:hAnsi="Consolas" w:eastAsia="Consolas"/>
          <w:b w:val="0"/>
          <w:color w:val="26364E"/>
          <w:sz w:val="18"/>
        </w:rPr>
        <w:t>global</w:t>
      </w:r>
      <w:r>
        <w:rPr>
          <w:rFonts w:ascii="Segoe UI" w:hAnsi="Segoe UI" w:eastAsia="微软雅黑"/>
          <w:b w:val="0"/>
          <w:color w:val="212C3D"/>
          <w:sz w:val="19"/>
        </w:rPr>
        <w:t xml:space="preserve">（全部产品家族）/ </w:t>
      </w:r>
      <w:r>
        <w:rPr>
          <w:rFonts w:ascii="Consolas" w:hAnsi="Consolas" w:eastAsia="Consolas"/>
          <w:b w:val="0"/>
          <w:color w:val="26364E"/>
          <w:sz w:val="18"/>
        </w:rPr>
        <w:t>family</w:t>
      </w:r>
      <w:r>
        <w:rPr>
          <w:rFonts w:ascii="Segoe UI" w:hAnsi="Segoe UI" w:eastAsia="微软雅黑"/>
          <w:b w:val="0"/>
          <w:color w:val="212C3D"/>
          <w:sz w:val="19"/>
        </w:rPr>
        <w:t xml:space="preserve">（产品家族）/ </w:t>
      </w:r>
      <w:r>
        <w:rPr>
          <w:rFonts w:ascii="Consolas" w:hAnsi="Consolas" w:eastAsia="Consolas"/>
          <w:b w:val="0"/>
          <w:color w:val="26364E"/>
          <w:sz w:val="18"/>
        </w:rPr>
        <w:t>line</w:t>
      </w:r>
      <w:r>
        <w:rPr>
          <w:rFonts w:ascii="Segoe UI" w:hAnsi="Segoe UI" w:eastAsia="微软雅黑"/>
          <w:b w:val="0"/>
          <w:color w:val="212C3D"/>
          <w:sz w:val="19"/>
        </w:rPr>
        <w:t xml:space="preserve">（产品线）/ </w:t>
      </w:r>
      <w:r>
        <w:rPr>
          <w:rFonts w:ascii="Consolas" w:hAnsi="Consolas" w:eastAsia="Consolas"/>
          <w:b w:val="0"/>
          <w:color w:val="26364E"/>
          <w:sz w:val="18"/>
        </w:rPr>
        <w:t>model</w:t>
      </w:r>
      <w:r>
        <w:rPr>
          <w:rFonts w:ascii="Segoe UI" w:hAnsi="Segoe UI" w:eastAsia="微软雅黑"/>
          <w:b w:val="0"/>
          <w:color w:val="212C3D"/>
          <w:sz w:val="19"/>
        </w:rPr>
        <w:t>（型号）选择作用层级，下级可覆盖上级。</w:t>
      </w:r>
    </w:p>
    <w:p>
      <w:pPr>
        <w:spacing w:before="0" w:after="80" w:line="317" w:lineRule="auto"/>
        <w:ind w:left="539" w:hanging="539"/>
      </w:pPr>
      <w:r>
        <w:rPr>
          <w:rFonts w:ascii="Consolas" w:hAnsi="Consolas" w:eastAsia="Consolas"/>
          <w:b/>
          <w:color w:val="0B5FFF"/>
          <w:sz w:val="20"/>
        </w:rPr>
        <w:t xml:space="preserve">4 </w:t>
      </w:r>
      <w:r>
        <w:rPr>
          <w:rFonts w:ascii="Segoe UI" w:hAnsi="Segoe UI" w:eastAsia="微软雅黑"/>
          <w:b/>
          <w:color w:val="0D1523"/>
          <w:sz w:val="20"/>
        </w:rPr>
        <w:t>添加条件</w:t>
      </w:r>
      <w:r>
        <w:br/>
      </w:r>
      <w:r>
        <w:rPr>
          <w:rFonts w:ascii="Segoe UI" w:hAnsi="Segoe UI" w:eastAsia="微软雅黑"/>
          <w:b w:val="0"/>
          <w:color w:val="212C3D"/>
          <w:sz w:val="19"/>
        </w:rPr>
        <w:t xml:space="preserve">在「触发条件」中「添加条件」，支持 AND/OR 与括号组合（如 </w:t>
      </w:r>
      <w:r>
        <w:rPr>
          <w:rFonts w:ascii="Consolas" w:hAnsi="Consolas" w:eastAsia="Consolas"/>
          <w:b w:val="0"/>
          <w:color w:val="26364E"/>
          <w:sz w:val="18"/>
        </w:rPr>
        <w:t>(1 AND 2) OR 3</w:t>
      </w:r>
      <w:r>
        <w:rPr>
          <w:rFonts w:ascii="Segoe UI" w:hAnsi="Segoe UI" w:eastAsia="微软雅黑"/>
          <w:b w:val="0"/>
          <w:color w:val="212C3D"/>
          <w:sz w:val="19"/>
        </w:rPr>
        <w:t>）；单条规则最多 30 个条件。</w:t>
      </w:r>
    </w:p>
    <w:p>
      <w:pPr>
        <w:spacing w:before="0" w:after="80" w:line="317" w:lineRule="auto"/>
        <w:ind w:left="539" w:hanging="539"/>
      </w:pPr>
      <w:r>
        <w:rPr>
          <w:rFonts w:ascii="Consolas" w:hAnsi="Consolas" w:eastAsia="Consolas"/>
          <w:b/>
          <w:color w:val="0B5FFF"/>
          <w:sz w:val="20"/>
        </w:rPr>
        <w:t xml:space="preserve">5 </w:t>
      </w:r>
      <w:r>
        <w:rPr>
          <w:rFonts w:ascii="Segoe UI" w:hAnsi="Segoe UI" w:eastAsia="微软雅黑"/>
          <w:b/>
          <w:color w:val="0D1523"/>
          <w:sz w:val="20"/>
        </w:rPr>
        <w:t>设置结果</w:t>
      </w:r>
      <w:r>
        <w:br/>
      </w:r>
      <w:r>
        <w:rPr>
          <w:rFonts w:ascii="Segoe UI" w:hAnsi="Segoe UI" w:eastAsia="微软雅黑"/>
          <w:b w:val="0"/>
          <w:color w:val="212C3D"/>
          <w:sz w:val="19"/>
        </w:rPr>
        <w:t>在「动作与数据来源」选择数据表与赋值方式（Set · 赋值 / Forced Set · 强制赋值 / Recommend · 仅提示推荐值），并设置返回列。</w:t>
      </w:r>
    </w:p>
    <w:p>
      <w:pPr>
        <w:spacing w:before="0" w:after="80" w:line="317" w:lineRule="auto"/>
        <w:ind w:left="539" w:hanging="539"/>
      </w:pPr>
      <w:r>
        <w:rPr>
          <w:rFonts w:ascii="Consolas" w:hAnsi="Consolas" w:eastAsia="Consolas"/>
          <w:b/>
          <w:color w:val="0B5FFF"/>
          <w:sz w:val="20"/>
        </w:rPr>
        <w:t xml:space="preserve">6 </w:t>
      </w:r>
      <w:r>
        <w:rPr>
          <w:rFonts w:ascii="Segoe UI" w:hAnsi="Segoe UI" w:eastAsia="微软雅黑"/>
          <w:b/>
          <w:color w:val="0D1523"/>
          <w:sz w:val="20"/>
        </w:rPr>
        <w:t>设置状态并保存</w:t>
      </w:r>
      <w:r>
        <w:br/>
      </w:r>
      <w:r>
        <w:rPr>
          <w:rFonts w:ascii="Segoe UI" w:hAnsi="Segoe UI" w:eastAsia="微软雅黑"/>
          <w:b w:val="0"/>
          <w:color w:val="212C3D"/>
          <w:sz w:val="19"/>
        </w:rPr>
        <w:t>「状态」可选 Active · 生效 / Internal · 仅规则测试 / Inactive · 停用；点「保存规则」。保存立即形成新规则版本。</w:t>
      </w: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EEF4FF"/>
            <w:tcBorders>
              <w:top w:val="single" w:sz="6" w:color="C8DCFF" w:space="0"/>
              <w:left w:val="single" w:sz="24" w:color="C8DCFF" w:space="0"/>
              <w:bottom w:val="single" w:sz="6" w:color="C8DCFF" w:space="0"/>
              <w:right w:val="single" w:sz="6" w:color="C8DCFF" w:space="0"/>
            </w:tcBorders>
          </w:tcPr>
          <w:p>
            <w:pPr>
              <w:spacing w:before="0" w:after="60" w:line="300" w:lineRule="auto"/>
            </w:pPr>
            <w:r>
              <w:rPr>
                <w:rFonts w:ascii="Segoe UI" w:hAnsi="Segoe UI" w:eastAsia="微软雅黑"/>
                <w:b/>
                <w:color w:val="0D1523"/>
                <w:sz w:val="20"/>
              </w:rPr>
              <w:t>历史报价保留旧版本规则</w:t>
            </w:r>
          </w:p>
          <w:p>
            <w:pPr>
              <w:spacing w:before="0" w:after="60" w:line="317" w:lineRule="auto"/>
            </w:pPr>
            <w:r>
              <w:rPr>
                <w:rFonts w:ascii="Segoe UI" w:hAnsi="Segoe UI" w:eastAsia="微软雅黑"/>
                <w:b w:val="0"/>
                <w:color w:val="212C3D"/>
                <w:sz w:val="18"/>
              </w:rPr>
              <w:t>规则保存后形成新版本，历史报价继续沿用其保存时的规则版本；销售端只执行已发布的 Active 规则，Internal 仅用于管理端测试。</w:t>
            </w:r>
          </w:p>
        </w:tc>
      </w:tr>
    </w:tbl>
    <w:p>
      <w:pPr>
        <w:spacing w:before="0" w:after="40" w:line="240" w:lineRule="auto"/>
      </w:pP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12 个组合缺失 BOM 映射是原始数据缺口</w:t>
            </w:r>
          </w:p>
          <w:p>
            <w:pPr>
              <w:spacing w:before="0" w:after="60" w:line="317" w:lineRule="auto"/>
            </w:pPr>
            <w:r>
              <w:rPr>
                <w:rFonts w:ascii="Consolas" w:hAnsi="Consolas" w:eastAsia="Consolas"/>
                <w:b w:val="0"/>
                <w:color w:val="26364E"/>
                <w:sz w:val="18"/>
              </w:rPr>
              <w:t>Scan + HH-5-T</w:t>
            </w:r>
            <w:r>
              <w:rPr>
                <w:rFonts w:ascii="Segoe UI" w:hAnsi="Segoe UI" w:eastAsia="微软雅黑"/>
                <w:b w:val="0"/>
                <w:color w:val="212C3D"/>
                <w:sz w:val="18"/>
              </w:rPr>
              <w:t xml:space="preserve"> 在 6.6.6 与 8.8.8 下各 6 个组合，原始映射表没有记录。系统会显式提示缺失并阻止报价，</w:t>
            </w:r>
            <w:r>
              <w:rPr>
                <w:rFonts w:ascii="Segoe UI" w:hAnsi="Segoe UI" w:eastAsia="微软雅黑"/>
                <w:b/>
                <w:color w:val="212C3D"/>
                <w:sz w:val="18"/>
              </w:rPr>
              <w:t>绝不</w:t>
            </w:r>
            <w:r>
              <w:rPr>
                <w:rFonts w:ascii="Segoe UI" w:hAnsi="Segoe UI" w:eastAsia="微软雅黑"/>
                <w:b w:val="0"/>
                <w:color w:val="212C3D"/>
                <w:sz w:val="18"/>
              </w:rPr>
              <w:t>借用 Touch 编码或臆造零件。这属于原始数据缺口，需要补齐映射表，不是规则写法问题。</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4.4 批量维护与数据导入</w:t>
      </w:r>
    </w:p>
    <w:p>
      <w:pPr>
        <w:spacing w:before="0" w:after="120" w:line="322" w:lineRule="auto"/>
      </w:pPr>
      <w:r>
        <w:rPr>
          <w:rFonts w:ascii="Segoe UI" w:hAnsi="Segoe UI" w:eastAsia="微软雅黑"/>
          <w:b w:val="0"/>
          <w:color w:val="212C3D"/>
          <w:sz w:val="20"/>
        </w:rPr>
        <w:t>两条导入路径：整表装载用「数据管理」，按列增量更新用「批量维护」。两者都是先预检、再确认，验证失败整批回滚。</w:t>
      </w:r>
    </w:p>
    <w:p>
      <w:pPr>
        <w:spacing w:before="0" w:after="80" w:line="317" w:lineRule="auto"/>
        <w:ind w:left="539" w:hanging="539"/>
      </w:pPr>
      <w:r>
        <w:rPr>
          <w:rFonts w:ascii="Consolas" w:hAnsi="Consolas" w:eastAsia="Consolas"/>
          <w:b/>
          <w:color w:val="0B5FFF"/>
          <w:sz w:val="20"/>
        </w:rPr>
        <w:t xml:space="preserve">1 </w:t>
      </w:r>
      <w:r>
        <w:rPr>
          <w:rFonts w:ascii="Segoe UI" w:hAnsi="Segoe UI" w:eastAsia="微软雅黑"/>
          <w:b/>
          <w:color w:val="0D1523"/>
          <w:sz w:val="20"/>
        </w:rPr>
        <w:t>进入数据管理</w:t>
      </w:r>
      <w:r>
        <w:br/>
      </w:r>
      <w:r>
        <w:rPr>
          <w:rFonts w:ascii="Segoe UI" w:hAnsi="Segoe UI" w:eastAsia="微软雅黑"/>
          <w:b w:val="0"/>
          <w:color w:val="212C3D"/>
          <w:sz w:val="19"/>
        </w:rPr>
        <w:t>管理端 → 侧栏「数据管理」。</w:t>
      </w:r>
    </w:p>
    <w:p>
      <w:pPr>
        <w:spacing w:before="0" w:after="80" w:line="317" w:lineRule="auto"/>
        <w:ind w:left="539" w:hanging="539"/>
      </w:pPr>
      <w:r>
        <w:rPr>
          <w:rFonts w:ascii="Consolas" w:hAnsi="Consolas" w:eastAsia="Consolas"/>
          <w:b/>
          <w:color w:val="0B5FFF"/>
          <w:sz w:val="20"/>
        </w:rPr>
        <w:t xml:space="preserve">2 </w:t>
      </w:r>
      <w:r>
        <w:rPr>
          <w:rFonts w:ascii="Segoe UI" w:hAnsi="Segoe UI" w:eastAsia="微软雅黑"/>
          <w:b/>
          <w:color w:val="0D1523"/>
          <w:sz w:val="20"/>
        </w:rPr>
        <w:t>选择原格式 Excel</w:t>
      </w:r>
      <w:r>
        <w:br/>
      </w:r>
      <w:r>
        <w:rPr>
          <w:rFonts w:ascii="Segoe UI" w:hAnsi="Segoe UI" w:eastAsia="微软雅黑"/>
          <w:b w:val="0"/>
          <w:color w:val="212C3D"/>
          <w:sz w:val="19"/>
        </w:rPr>
        <w:t>在「装载客户 Excel」中选择文件，点「选择 Excel 并预检」。原件不会修改。</w:t>
      </w:r>
    </w:p>
    <w:p>
      <w:pPr>
        <w:spacing w:before="0" w:after="80" w:line="317" w:lineRule="auto"/>
        <w:ind w:left="539" w:hanging="539"/>
      </w:pPr>
      <w:r>
        <w:rPr>
          <w:rFonts w:ascii="Consolas" w:hAnsi="Consolas" w:eastAsia="Consolas"/>
          <w:b/>
          <w:color w:val="0B5FFF"/>
          <w:sz w:val="20"/>
        </w:rPr>
        <w:t xml:space="preserve">3 </w:t>
      </w:r>
      <w:r>
        <w:rPr>
          <w:rFonts w:ascii="Segoe UI" w:hAnsi="Segoe UI" w:eastAsia="微软雅黑"/>
          <w:b/>
          <w:color w:val="0D1523"/>
          <w:sz w:val="20"/>
        </w:rPr>
        <w:t>查看预检结果</w:t>
      </w:r>
      <w:r>
        <w:br/>
      </w:r>
      <w:r>
        <w:rPr>
          <w:rFonts w:ascii="Segoe UI" w:hAnsi="Segoe UI" w:eastAsia="微软雅黑"/>
          <w:b w:val="0"/>
          <w:color w:val="212C3D"/>
          <w:sz w:val="19"/>
        </w:rPr>
        <w:t>预检显示差异与错误行。预检通过后页面提示「预检通过 ·」，并区分「配置数据」与「参考附件」；也可点「查看数据缺口与导入诊断」。</w:t>
      </w:r>
    </w:p>
    <w:p>
      <w:pPr>
        <w:spacing w:before="0" w:after="80" w:line="317" w:lineRule="auto"/>
        <w:ind w:left="539" w:hanging="539"/>
      </w:pPr>
      <w:r>
        <w:rPr>
          <w:rFonts w:ascii="Consolas" w:hAnsi="Consolas" w:eastAsia="Consolas"/>
          <w:b/>
          <w:color w:val="0B5FFF"/>
          <w:sz w:val="20"/>
        </w:rPr>
        <w:t xml:space="preserve">4 </w:t>
      </w:r>
      <w:r>
        <w:rPr>
          <w:rFonts w:ascii="Segoe UI" w:hAnsi="Segoe UI" w:eastAsia="微软雅黑"/>
          <w:b/>
          <w:color w:val="0D1523"/>
          <w:sz w:val="20"/>
        </w:rPr>
        <w:t>确认导入</w:t>
      </w:r>
      <w:r>
        <w:br/>
      </w:r>
      <w:r>
        <w:rPr>
          <w:rFonts w:ascii="Segoe UI" w:hAnsi="Segoe UI" w:eastAsia="微软雅黑"/>
          <w:b w:val="0"/>
          <w:color w:val="212C3D"/>
          <w:sz w:val="19"/>
        </w:rPr>
        <w:t>核对无误后点「确认导入」；任一环节校验失败则整批回滚，不产生部分写入。</w:t>
      </w:r>
    </w:p>
    <w:tbl>
      <w:tblPr>
        <w:tblStyle w:val="TableGrid"/>
        <w:tblW w:type="auto" w:w="0"/>
        <w:jc w:val="center"/>
        <w:tblLook w:firstColumn="1" w:firstRow="1" w:lastColumn="0" w:lastRow="0" w:noHBand="0" w:noVBand="1" w:val="04A0"/>
      </w:tblPr>
      <w:tblGrid>
        <w:gridCol w:w="3251"/>
        <w:gridCol w:w="3251"/>
        <w:gridCol w:w="3251"/>
      </w:tblGrid>
      <w:tr>
        <w:trPr>
          <w:tblHeader/>
          <w:cantSplit/>
        </w:trPr>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路径</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入口</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适用</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整表装载</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数据管理 → 装载客户 Excel</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原始工作簿格式的配置表、参考附件与示例清单</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按列增量更新</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批量维护 → 产品与 SKU 资料</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只更新提供的列，未上传列保留；产品按类别标识 + SKU 更新，写入草稿后仍需发布</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规则批量编辑</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批量维护 → 四类配置规则</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从现有规则导出 CSV，再批量编辑后导入；嵌套条件用 JSON 列，公式不执行</w:t>
            </w:r>
          </w:p>
        </w:tc>
      </w:tr>
    </w:tbl>
    <w:p>
      <w:pPr>
        <w:spacing w:before="0" w:after="60" w:line="240" w:lineRule="auto"/>
      </w:pP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导入模拟数据会覆盖配置</w:t>
            </w:r>
          </w:p>
          <w:p>
            <w:pPr>
              <w:spacing w:before="0" w:after="60" w:line="317" w:lineRule="auto"/>
            </w:pPr>
            <w:r>
              <w:rPr>
                <w:rFonts w:ascii="Segoe UI" w:hAnsi="Segoe UI" w:eastAsia="微软雅黑"/>
                <w:b w:val="0"/>
                <w:color w:val="212C3D"/>
                <w:sz w:val="18"/>
              </w:rPr>
              <w:t>导入模拟数据会替换配置表、恢复 7 条基础规则、清空价目并禁用数字审批参数；界面在确认前会明确告知。</w:t>
            </w:r>
            <w:r>
              <w:rPr>
                <w:rFonts w:ascii="Segoe UI" w:hAnsi="Segoe UI" w:eastAsia="微软雅黑"/>
                <w:b/>
                <w:color w:val="212C3D"/>
                <w:sz w:val="18"/>
              </w:rPr>
              <w:t>历史报价不删除</w:t>
            </w:r>
            <w:r>
              <w:rPr>
                <w:rFonts w:ascii="Segoe UI" w:hAnsi="Segoe UI" w:eastAsia="微软雅黑"/>
                <w:b w:val="0"/>
                <w:color w:val="212C3D"/>
                <w:sz w:val="18"/>
              </w:rPr>
              <w:t>；导入参考附件只更新相应参考记录。</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4.5 价格中心 — 价格、折扣资格与汇率</w:t>
      </w:r>
    </w:p>
    <w:p>
      <w:pPr>
        <w:spacing w:before="0" w:after="120" w:line="322" w:lineRule="auto"/>
      </w:pPr>
      <w:r>
        <w:rPr>
          <w:rFonts w:ascii="Segoe UI" w:hAnsi="Segoe UI" w:eastAsia="微软雅黑"/>
          <w:b w:val="0"/>
          <w:color w:val="212C3D"/>
          <w:sz w:val="20"/>
        </w:rPr>
        <w:t>入口：管理端 → 侧栏「价格中心」。价格中心以「保存价格草稿 → 检查变更 → 提交审批 → 发布」为节奏，不直接覆盖线上价格。</w:t>
      </w:r>
    </w:p>
    <w:p>
      <w:pPr>
        <w:spacing w:before="0" w:after="80" w:line="317" w:lineRule="auto"/>
        <w:ind w:left="539" w:hanging="539"/>
      </w:pPr>
      <w:r>
        <w:rPr>
          <w:rFonts w:ascii="Consolas" w:hAnsi="Consolas" w:eastAsia="Consolas"/>
          <w:b/>
          <w:color w:val="0B5FFF"/>
          <w:sz w:val="20"/>
        </w:rPr>
        <w:t xml:space="preserve">1 </w:t>
      </w:r>
      <w:r>
        <w:rPr>
          <w:rFonts w:ascii="Segoe UI" w:hAnsi="Segoe UI" w:eastAsia="微软雅黑"/>
          <w:b/>
          <w:color w:val="0D1523"/>
          <w:sz w:val="20"/>
        </w:rPr>
        <w:t>维护基础价格</w:t>
      </w:r>
      <w:r>
        <w:br/>
      </w:r>
      <w:r>
        <w:rPr>
          <w:rFonts w:ascii="Segoe UI" w:hAnsi="Segoe UI" w:eastAsia="微软雅黑"/>
          <w:b w:val="0"/>
          <w:color w:val="212C3D"/>
          <w:sz w:val="19"/>
        </w:rPr>
        <w:t>在「商品价格」维护未税 LP、单位成本与内部传输单价，按零件号、产品线、地区、关联公司、币种与有效期维护。</w:t>
      </w:r>
    </w:p>
    <w:p>
      <w:pPr>
        <w:spacing w:before="0" w:after="80" w:line="317" w:lineRule="auto"/>
        <w:ind w:left="539" w:hanging="539"/>
      </w:pPr>
      <w:r>
        <w:rPr>
          <w:rFonts w:ascii="Consolas" w:hAnsi="Consolas" w:eastAsia="Consolas"/>
          <w:b/>
          <w:color w:val="0B5FFF"/>
          <w:sz w:val="20"/>
        </w:rPr>
        <w:t xml:space="preserve">2 </w:t>
      </w:r>
      <w:r>
        <w:rPr>
          <w:rFonts w:ascii="Segoe UI" w:hAnsi="Segoe UI" w:eastAsia="微软雅黑"/>
          <w:b/>
          <w:color w:val="0D1523"/>
          <w:sz w:val="20"/>
        </w:rPr>
        <w:t>维护折扣资格</w:t>
      </w:r>
      <w:r>
        <w:br/>
      </w:r>
      <w:r>
        <w:rPr>
          <w:rFonts w:ascii="Segoe UI" w:hAnsi="Segoe UI" w:eastAsia="微软雅黑"/>
          <w:b w:val="0"/>
          <w:color w:val="212C3D"/>
          <w:sz w:val="19"/>
        </w:rPr>
        <w:t>在「折扣资格」维护允许 / 禁止打折清单；仅零件号即可导入，未列入清单时继承产品默认资格。</w:t>
      </w:r>
    </w:p>
    <w:p>
      <w:pPr>
        <w:spacing w:before="0" w:after="80" w:line="317" w:lineRule="auto"/>
        <w:ind w:left="539" w:hanging="539"/>
      </w:pPr>
      <w:r>
        <w:rPr>
          <w:rFonts w:ascii="Consolas" w:hAnsi="Consolas" w:eastAsia="Consolas"/>
          <w:b/>
          <w:color w:val="0B5FFF"/>
          <w:sz w:val="20"/>
        </w:rPr>
        <w:t xml:space="preserve">3 </w:t>
      </w:r>
      <w:r>
        <w:rPr>
          <w:rFonts w:ascii="Segoe UI" w:hAnsi="Segoe UI" w:eastAsia="微软雅黑"/>
          <w:b/>
          <w:color w:val="0D1523"/>
          <w:sz w:val="20"/>
        </w:rPr>
        <w:t>维护币种与汇率</w:t>
      </w:r>
      <w:r>
        <w:br/>
      </w:r>
      <w:r>
        <w:rPr>
          <w:rFonts w:ascii="Segoe UI" w:hAnsi="Segoe UI" w:eastAsia="微软雅黑"/>
          <w:b w:val="0"/>
          <w:color w:val="212C3D"/>
          <w:sz w:val="19"/>
        </w:rPr>
        <w:t>在「汇率」维护来源币种、目标币种、换算汇率与 Uplift 倍率。汇率含义为「1 单位该币种对应多少目标币种」或折算到 CNY；同适用范围的目标币种直价优先，不应用汇率或 Uplift。</w:t>
      </w:r>
    </w:p>
    <w:p>
      <w:pPr>
        <w:spacing w:before="0" w:after="80" w:line="317" w:lineRule="auto"/>
        <w:ind w:left="539" w:hanging="539"/>
      </w:pPr>
      <w:r>
        <w:rPr>
          <w:rFonts w:ascii="Consolas" w:hAnsi="Consolas" w:eastAsia="Consolas"/>
          <w:b/>
          <w:color w:val="0B5FFF"/>
          <w:sz w:val="20"/>
        </w:rPr>
        <w:t xml:space="preserve">4 </w:t>
      </w:r>
      <w:r>
        <w:rPr>
          <w:rFonts w:ascii="Segoe UI" w:hAnsi="Segoe UI" w:eastAsia="微软雅黑"/>
          <w:b/>
          <w:color w:val="0D1523"/>
          <w:sz w:val="20"/>
        </w:rPr>
        <w:t>检查价格变更</w:t>
      </w:r>
      <w:r>
        <w:br/>
      </w:r>
      <w:r>
        <w:rPr>
          <w:rFonts w:ascii="Segoe UI" w:hAnsi="Segoe UI" w:eastAsia="微软雅黑"/>
          <w:b w:val="0"/>
          <w:color w:val="212C3D"/>
          <w:sz w:val="19"/>
        </w:rPr>
        <w:t>点「保存价格草稿」，再点「检查价格变更」，核对新增、更新、移除的字段与价格。</w:t>
      </w:r>
    </w:p>
    <w:p>
      <w:pPr>
        <w:spacing w:before="0" w:after="80" w:line="317" w:lineRule="auto"/>
        <w:ind w:left="539" w:hanging="539"/>
      </w:pPr>
      <w:r>
        <w:rPr>
          <w:rFonts w:ascii="Consolas" w:hAnsi="Consolas" w:eastAsia="Consolas"/>
          <w:b/>
          <w:color w:val="0B5FFF"/>
          <w:sz w:val="20"/>
        </w:rPr>
        <w:t xml:space="preserve">5 </w:t>
      </w:r>
      <w:r>
        <w:rPr>
          <w:rFonts w:ascii="Segoe UI" w:hAnsi="Segoe UI" w:eastAsia="微软雅黑"/>
          <w:b/>
          <w:color w:val="0D1523"/>
          <w:sz w:val="20"/>
        </w:rPr>
        <w:t>走价格发布审批</w:t>
      </w:r>
      <w:r>
        <w:br/>
      </w:r>
      <w:r>
        <w:rPr>
          <w:rFonts w:ascii="Segoe UI" w:hAnsi="Segoe UI" w:eastAsia="微软雅黑"/>
          <w:b w:val="0"/>
          <w:color w:val="212C3D"/>
          <w:sz w:val="19"/>
        </w:rPr>
        <w:t>在「发布审批」的「审批设置」中勾选「发布前必须审批」、按顺序选择审批人并填写设置变更原因；返回价格草稿点「提交价格审批」。审批人逐级点「批准价格变更」或「退回价格变更」。</w:t>
      </w:r>
    </w:p>
    <w:p>
      <w:pPr>
        <w:spacing w:before="0" w:after="80" w:line="317" w:lineRule="auto"/>
        <w:ind w:left="539" w:hanging="539"/>
      </w:pPr>
      <w:r>
        <w:rPr>
          <w:rFonts w:ascii="Consolas" w:hAnsi="Consolas" w:eastAsia="Consolas"/>
          <w:b/>
          <w:color w:val="0B5FFF"/>
          <w:sz w:val="20"/>
        </w:rPr>
        <w:t xml:space="preserve">6 </w:t>
      </w:r>
      <w:r>
        <w:rPr>
          <w:rFonts w:ascii="Segoe UI" w:hAnsi="Segoe UI" w:eastAsia="微软雅黑"/>
          <w:b/>
          <w:color w:val="0D1523"/>
          <w:sz w:val="20"/>
        </w:rPr>
        <w:t>确认发布</w:t>
      </w:r>
      <w:r>
        <w:br/>
      </w:r>
      <w:r>
        <w:rPr>
          <w:rFonts w:ascii="Segoe UI" w:hAnsi="Segoe UI" w:eastAsia="微软雅黑"/>
          <w:b w:val="0"/>
          <w:color w:val="212C3D"/>
          <w:sz w:val="19"/>
        </w:rPr>
        <w:t>全部批准后点「检查价格变更 → 确认发布价格」。审批批准本身不会立即改变销售价格，发布才生效；「发布记录」中的「查看价格审批」可回看该次申请。</w:t>
      </w:r>
    </w:p>
    <w:tbl>
      <w:tblPr>
        <w:tblStyle w:val="TableGrid"/>
        <w:tblW w:type="auto" w:w="0"/>
        <w:jc w:val="center"/>
        <w:tblLook w:firstColumn="1" w:firstRow="1" w:lastColumn="0" w:lastRow="0" w:noHBand="0" w:noVBand="1" w:val="04A0"/>
      </w:tblPr>
      <w:tblGrid>
        <w:gridCol w:w="4876"/>
        <w:gridCol w:w="4876"/>
      </w:tblGrid>
      <w:tr>
        <w:trPr>
          <w:tblHeader/>
          <w:cantSplit/>
        </w:trPr>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价格中心页签</w:t>
            </w:r>
          </w:p>
        </w:tc>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内容</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商品价格</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LP、成本、内部传输单价与有效期</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客户协议</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客户协议价与修订</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收费与调整</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收费规则与价格调整</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定价矩阵</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矩阵定价</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价源检查</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价格来源核对</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折扣资格</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允许 / 禁止打折清单</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汇率</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币种、换算汇率与 Uplift</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发布审批</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审批设置与待办</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发布记录</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发布版本、变更数量与历史</w:t>
            </w:r>
          </w:p>
        </w:tc>
      </w:tr>
    </w:tbl>
    <w:p>
      <w:pPr>
        <w:spacing w:before="0" w:after="60" w:line="240" w:lineRule="auto"/>
      </w:pP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测试汇率与多币种边界</w:t>
            </w:r>
          </w:p>
          <w:p>
            <w:pPr>
              <w:spacing w:before="0" w:after="60" w:line="317" w:lineRule="auto"/>
            </w:pPr>
            <w:r>
              <w:rPr>
                <w:rFonts w:ascii="Segoe UI" w:hAnsi="Segoe UI" w:eastAsia="微软雅黑"/>
                <w:b w:val="0"/>
                <w:color w:val="212C3D"/>
                <w:sz w:val="18"/>
              </w:rPr>
              <w:t>工作库中的 9 / 10 月测试汇率不是实时金融数据，仅用于验收，不能作为报价依据。多币种汇率目前</w:t>
            </w:r>
            <w:r>
              <w:rPr>
                <w:rFonts w:ascii="Segoe UI" w:hAnsi="Segoe UI" w:eastAsia="微软雅黑"/>
                <w:b/>
                <w:color w:val="212C3D"/>
                <w:sz w:val="18"/>
              </w:rPr>
              <w:t>仅 CNY 汇率表可用</w:t>
            </w:r>
            <w:r>
              <w:rPr>
                <w:rFonts w:ascii="Segoe UI" w:hAnsi="Segoe UI" w:eastAsia="微软雅黑"/>
                <w:b w:val="0"/>
                <w:color w:val="212C3D"/>
                <w:sz w:val="18"/>
              </w:rPr>
              <w:t>，USD / EUR 等币种对属测试数据；审批设置、切换审批人或复核内容发生变化时，原申请不能继续审批或发布，需要核对后重新提交。</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4.6 审批策略 — 折扣层级与自审额度</w:t>
      </w:r>
    </w:p>
    <w:p>
      <w:pPr>
        <w:spacing w:before="0" w:after="120" w:line="322" w:lineRule="auto"/>
      </w:pPr>
      <w:r>
        <w:rPr>
          <w:rFonts w:ascii="Segoe UI" w:hAnsi="Segoe UI" w:eastAsia="微软雅黑"/>
          <w:b w:val="0"/>
          <w:color w:val="212C3D"/>
          <w:sz w:val="20"/>
        </w:rPr>
        <w:t>入口：管理端 → 流程与模板 → 「审批策略」。有策略时优先使用策略；空表时使用原 Excel 审批路径。</w:t>
      </w:r>
    </w:p>
    <w:p>
      <w:pPr>
        <w:spacing w:before="0" w:after="80" w:line="317" w:lineRule="auto"/>
        <w:ind w:left="539" w:hanging="539"/>
      </w:pPr>
      <w:r>
        <w:rPr>
          <w:rFonts w:ascii="Consolas" w:hAnsi="Consolas" w:eastAsia="Consolas"/>
          <w:b/>
          <w:color w:val="0B5FFF"/>
          <w:sz w:val="20"/>
        </w:rPr>
        <w:t xml:space="preserve">1 </w:t>
      </w:r>
      <w:r>
        <w:rPr>
          <w:rFonts w:ascii="Segoe UI" w:hAnsi="Segoe UI" w:eastAsia="微软雅黑"/>
          <w:b/>
          <w:color w:val="0D1523"/>
          <w:sz w:val="20"/>
        </w:rPr>
        <w:t>进入审批策略</w:t>
      </w:r>
      <w:r>
        <w:br/>
      </w:r>
      <w:r>
        <w:rPr>
          <w:rFonts w:ascii="Segoe UI" w:hAnsi="Segoe UI" w:eastAsia="微软雅黑"/>
          <w:b w:val="0"/>
          <w:color w:val="212C3D"/>
          <w:sz w:val="19"/>
        </w:rPr>
        <w:t>选择「审批策略」页签，点新增行。</w:t>
      </w:r>
    </w:p>
    <w:p>
      <w:pPr>
        <w:spacing w:before="0" w:after="80" w:line="317" w:lineRule="auto"/>
        <w:ind w:left="539" w:hanging="539"/>
      </w:pPr>
      <w:r>
        <w:rPr>
          <w:rFonts w:ascii="Consolas" w:hAnsi="Consolas" w:eastAsia="Consolas"/>
          <w:b/>
          <w:color w:val="0B5FFF"/>
          <w:sz w:val="20"/>
        </w:rPr>
        <w:t xml:space="preserve">2 </w:t>
      </w:r>
      <w:r>
        <w:rPr>
          <w:rFonts w:ascii="Segoe UI" w:hAnsi="Segoe UI" w:eastAsia="微软雅黑"/>
          <w:b/>
          <w:color w:val="0D1523"/>
          <w:sz w:val="20"/>
        </w:rPr>
        <w:t>设置适用范围</w:t>
      </w:r>
      <w:r>
        <w:br/>
      </w:r>
      <w:r>
        <w:rPr>
          <w:rFonts w:ascii="Segoe UI" w:hAnsi="Segoe UI" w:eastAsia="微软雅黑"/>
          <w:b w:val="0"/>
          <w:color w:val="212C3D"/>
          <w:sz w:val="19"/>
        </w:rPr>
        <w:t>填写产品线、地区与部门（所有人部门）。同一范围按最高折扣递增逐级审批，优先精确产品线、地区及部门。</w:t>
      </w:r>
    </w:p>
    <w:p>
      <w:pPr>
        <w:spacing w:before="0" w:after="80" w:line="317" w:lineRule="auto"/>
        <w:ind w:left="539" w:hanging="539"/>
      </w:pPr>
      <w:r>
        <w:rPr>
          <w:rFonts w:ascii="Consolas" w:hAnsi="Consolas" w:eastAsia="Consolas"/>
          <w:b/>
          <w:color w:val="0B5FFF"/>
          <w:sz w:val="20"/>
        </w:rPr>
        <w:t xml:space="preserve">3 </w:t>
      </w:r>
      <w:r>
        <w:rPr>
          <w:rFonts w:ascii="Segoe UI" w:hAnsi="Segoe UI" w:eastAsia="微软雅黑"/>
          <w:b/>
          <w:color w:val="0D1523"/>
          <w:sz w:val="20"/>
        </w:rPr>
        <w:t>选择审批类型</w:t>
      </w:r>
      <w:r>
        <w:br/>
      </w:r>
      <w:r>
        <w:rPr>
          <w:rFonts w:ascii="Segoe UI" w:hAnsi="Segoe UI" w:eastAsia="微软雅黑"/>
          <w:b w:val="0"/>
          <w:color w:val="212C3D"/>
          <w:sz w:val="19"/>
        </w:rPr>
        <w:t>在「审批类型」选择折扣审批、Ad-hoc 技术审批或特殊零件审批。</w:t>
      </w:r>
    </w:p>
    <w:p>
      <w:pPr>
        <w:spacing w:before="0" w:after="80" w:line="317" w:lineRule="auto"/>
        <w:ind w:left="539" w:hanging="539"/>
      </w:pPr>
      <w:r>
        <w:rPr>
          <w:rFonts w:ascii="Consolas" w:hAnsi="Consolas" w:eastAsia="Consolas"/>
          <w:b/>
          <w:color w:val="0B5FFF"/>
          <w:sz w:val="20"/>
        </w:rPr>
        <w:t xml:space="preserve">4 </w:t>
      </w:r>
      <w:r>
        <w:rPr>
          <w:rFonts w:ascii="Segoe UI" w:hAnsi="Segoe UI" w:eastAsia="微软雅黑"/>
          <w:b/>
          <w:color w:val="0D1523"/>
          <w:sz w:val="20"/>
        </w:rPr>
        <w:t>填写本级最高折扣与审批人</w:t>
      </w:r>
      <w:r>
        <w:br/>
      </w:r>
      <w:r>
        <w:rPr>
          <w:rFonts w:ascii="Segoe UI" w:hAnsi="Segoe UI" w:eastAsia="微软雅黑"/>
          <w:b w:val="0"/>
          <w:color w:val="212C3D"/>
          <w:sz w:val="19"/>
        </w:rPr>
        <w:t xml:space="preserve">填「本级最高折扣 %」与「审批账号或直属上级」（可填 </w:t>
      </w:r>
      <w:r>
        <w:rPr>
          <w:rFonts w:ascii="Consolas" w:hAnsi="Consolas" w:eastAsia="Consolas"/>
          <w:b w:val="0"/>
          <w:color w:val="26364E"/>
          <w:sz w:val="18"/>
        </w:rPr>
        <w:t>@manager</w:t>
      </w:r>
      <w:r>
        <w:rPr>
          <w:rFonts w:ascii="Segoe UI" w:hAnsi="Segoe UI" w:eastAsia="微软雅黑"/>
          <w:b w:val="0"/>
          <w:color w:val="212C3D"/>
          <w:sz w:val="19"/>
        </w:rPr>
        <w:t xml:space="preserve"> 表示报价所有人的直属上级）。审批账号须获得相应类型的产品线授权。</w:t>
      </w:r>
    </w:p>
    <w:p>
      <w:pPr>
        <w:spacing w:before="0" w:after="80" w:line="317" w:lineRule="auto"/>
        <w:ind w:left="539" w:hanging="539"/>
      </w:pPr>
      <w:r>
        <w:rPr>
          <w:rFonts w:ascii="Consolas" w:hAnsi="Consolas" w:eastAsia="Consolas"/>
          <w:b/>
          <w:color w:val="0B5FFF"/>
          <w:sz w:val="20"/>
        </w:rPr>
        <w:t xml:space="preserve">5 </w:t>
      </w:r>
      <w:r>
        <w:rPr>
          <w:rFonts w:ascii="Segoe UI" w:hAnsi="Segoe UI" w:eastAsia="微软雅黑"/>
          <w:b/>
          <w:color w:val="0D1523"/>
          <w:sz w:val="20"/>
        </w:rPr>
        <w:t>维护特殊零件</w:t>
      </w:r>
      <w:r>
        <w:br/>
      </w:r>
      <w:r>
        <w:rPr>
          <w:rFonts w:ascii="Segoe UI" w:hAnsi="Segoe UI" w:eastAsia="微软雅黑"/>
          <w:b w:val="0"/>
          <w:color w:val="212C3D"/>
          <w:sz w:val="19"/>
        </w:rPr>
        <w:t>在「特殊零件号（空=标记特殊项，* 为全部）」填写多个 SKU，逗号或换行分隔；留空代表只匹配已标记特殊的产品。</w:t>
      </w:r>
    </w:p>
    <w:p>
      <w:pPr>
        <w:spacing w:before="0" w:after="80" w:line="317" w:lineRule="auto"/>
        <w:ind w:left="539" w:hanging="539"/>
      </w:pPr>
      <w:r>
        <w:rPr>
          <w:rFonts w:ascii="Consolas" w:hAnsi="Consolas" w:eastAsia="Consolas"/>
          <w:b/>
          <w:color w:val="0B5FFF"/>
          <w:sz w:val="20"/>
        </w:rPr>
        <w:t xml:space="preserve">6 </w:t>
      </w:r>
      <w:r>
        <w:rPr>
          <w:rFonts w:ascii="Segoe UI" w:hAnsi="Segoe UI" w:eastAsia="微软雅黑"/>
          <w:b/>
          <w:color w:val="0D1523"/>
          <w:sz w:val="20"/>
        </w:rPr>
        <w:t>设置销售自审额度</w:t>
      </w:r>
      <w:r>
        <w:br/>
      </w:r>
      <w:r>
        <w:rPr>
          <w:rFonts w:ascii="Segoe UI" w:hAnsi="Segoe UI" w:eastAsia="微软雅黑"/>
          <w:b w:val="0"/>
          <w:color w:val="212C3D"/>
          <w:sz w:val="19"/>
        </w:rPr>
        <w:t>在「销售自审额度」页签按范围与销售账号设置「自审最高折扣 %（0 为原价）」；未设置时保持逐级审批，显式设置后额度内免折扣审批，技术与特殊零件审批仍执行。</w:t>
      </w:r>
    </w:p>
    <w:p>
      <w:pPr>
        <w:spacing w:before="0" w:after="80" w:line="317" w:lineRule="auto"/>
        <w:ind w:left="539" w:hanging="539"/>
      </w:pPr>
      <w:r>
        <w:rPr>
          <w:rFonts w:ascii="Consolas" w:hAnsi="Consolas" w:eastAsia="Consolas"/>
          <w:b/>
          <w:color w:val="0B5FFF"/>
          <w:sz w:val="20"/>
        </w:rPr>
        <w:t xml:space="preserve">7 </w:t>
      </w:r>
      <w:r>
        <w:rPr>
          <w:rFonts w:ascii="Segoe UI" w:hAnsi="Segoe UI" w:eastAsia="微软雅黑"/>
          <w:b/>
          <w:color w:val="0D1523"/>
          <w:sz w:val="20"/>
        </w:rPr>
        <w:t>配置折扣分层阈值</w:t>
      </w:r>
      <w:r>
        <w:br/>
      </w:r>
      <w:r>
        <w:rPr>
          <w:rFonts w:ascii="Segoe UI" w:hAnsi="Segoe UI" w:eastAsia="微软雅黑"/>
          <w:b w:val="0"/>
          <w:color w:val="212C3D"/>
          <w:sz w:val="19"/>
        </w:rPr>
        <w:t>折扣上限共 5 档数字阈值（严格递增，取值 0–100）；演示值为 5 / 10 / 15 / 20 / 30%。</w:t>
      </w: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EEEC"/>
            <w:tcBorders>
              <w:top w:val="single" w:sz="6" w:color="F0C3BF" w:space="0"/>
              <w:left w:val="single" w:sz="24" w:color="F0C3BF" w:space="0"/>
              <w:bottom w:val="single" w:sz="6" w:color="F0C3BF" w:space="0"/>
              <w:right w:val="single" w:sz="6" w:color="F0C3BF" w:space="0"/>
            </w:tcBorders>
          </w:tcPr>
          <w:p>
            <w:pPr>
              <w:spacing w:before="0" w:after="60" w:line="300" w:lineRule="auto"/>
            </w:pPr>
            <w:r>
              <w:rPr>
                <w:rFonts w:ascii="Segoe UI" w:hAnsi="Segoe UI" w:eastAsia="微软雅黑"/>
                <w:b/>
                <w:color w:val="0D1523"/>
                <w:sz w:val="20"/>
              </w:rPr>
              <w:t>演示阈值不是海克斯康授权</w:t>
            </w:r>
          </w:p>
          <w:p>
            <w:pPr>
              <w:spacing w:before="0" w:after="60" w:line="317" w:lineRule="auto"/>
            </w:pPr>
            <w:r>
              <w:rPr>
                <w:rFonts w:ascii="Segoe UI" w:hAnsi="Segoe UI" w:eastAsia="微软雅黑"/>
                <w:b w:val="0"/>
                <w:color w:val="212C3D"/>
                <w:sz w:val="18"/>
              </w:rPr>
              <w:t xml:space="preserve">原表审批阈值是 A / B / C / D / E / F 等非数字字符。本版提供五个数字上限配置，演示值 </w:t>
            </w:r>
            <w:r>
              <w:rPr>
                <w:rFonts w:ascii="Segoe UI" w:hAnsi="Segoe UI" w:eastAsia="微软雅黑"/>
                <w:b/>
                <w:color w:val="212C3D"/>
                <w:sz w:val="18"/>
              </w:rPr>
              <w:t>5 / 10 / 15 / 20 / 30%</w:t>
            </w:r>
            <w:r>
              <w:rPr>
                <w:rFonts w:ascii="Segoe UI" w:hAnsi="Segoe UI" w:eastAsia="微软雅黑"/>
                <w:b w:val="0"/>
                <w:color w:val="212C3D"/>
                <w:sz w:val="18"/>
              </w:rPr>
              <w:t xml:space="preserve"> 是本地验证策略，</w:t>
            </w:r>
            <w:r>
              <w:rPr>
                <w:rFonts w:ascii="Segoe UI" w:hAnsi="Segoe UI" w:eastAsia="微软雅黑"/>
                <w:b/>
                <w:color w:val="212C3D"/>
                <w:sz w:val="18"/>
              </w:rPr>
              <w:t>不代表</w:t>
            </w:r>
            <w:r>
              <w:rPr>
                <w:rFonts w:ascii="Segoe UI" w:hAnsi="Segoe UI" w:eastAsia="微软雅黑"/>
                <w:b w:val="0"/>
                <w:color w:val="212C3D"/>
                <w:sz w:val="18"/>
              </w:rPr>
              <w:t>海克斯康的授权口径；12% 减免按 A→B→C 逐级审批也只是本地验证规则。正式启用前必须按业务实际重新配置并签认。</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4.7 商务流程配置 — 属性与规则</w:t>
      </w:r>
    </w:p>
    <w:p>
      <w:pPr>
        <w:spacing w:before="0" w:after="120" w:line="322" w:lineRule="auto"/>
      </w:pPr>
      <w:r>
        <w:rPr>
          <w:rFonts w:ascii="Segoe UI" w:hAnsi="Segoe UI" w:eastAsia="微软雅黑"/>
          <w:b w:val="0"/>
          <w:color w:val="212C3D"/>
          <w:sz w:val="20"/>
        </w:rPr>
        <w:t>入口：管理端 → 流程与模板 → 「商务流程」。工作区分为审批序列、商务步骤、属性与规则、用户管理、流程设置、运行预览几个区域。</w:t>
      </w:r>
    </w:p>
    <w:tbl>
      <w:tblPr>
        <w:tblStyle w:val="TableGrid"/>
        <w:tblW w:type="auto" w:w="0"/>
        <w:jc w:val="center"/>
        <w:tblLook w:firstColumn="1" w:firstRow="1" w:lastColumn="0" w:lastRow="0" w:noHBand="0" w:noVBand="1" w:val="04A0"/>
      </w:tblPr>
      <w:tblGrid>
        <w:gridCol w:w="4876"/>
        <w:gridCol w:w="4876"/>
      </w:tblGrid>
      <w:tr>
        <w:trPr>
          <w:tblHeader/>
          <w:cantSplit/>
        </w:trPr>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规则类别</w:t>
            </w:r>
          </w:p>
        </w:tc>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作用</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商务属性</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定义商务字段（含自定义属性），供规则、公式与访问控制引用</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修改动作</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按动作批量修改报价主表或报价行属性</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公式</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行 / 主表公式，支持依赖排序、条件与跨行汇总</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校验规则</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按动作配置主表 / 逐行触发条件、禁止值与提示位置</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访问规则</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按条件与权限视图控制主表与逐行的隐藏 / 只读</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即时约束</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逐行 / 主表条件、禁止值与菜单允许值、BML 动态约束、简单货币换算</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行过滤规则</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只过滤报价明细显示，原始明细、总价、BOM 与下游数据保留</w:t>
            </w:r>
          </w:p>
        </w:tc>
      </w:tr>
    </w:tbl>
    <w:p>
      <w:pPr>
        <w:spacing w:before="0" w:after="60" w:line="240" w:lineRule="auto"/>
      </w:pPr>
    </w:p>
    <w:p>
      <w:pPr>
        <w:keepNext/>
        <w:spacing w:before="200" w:after="80" w:line="288" w:lineRule="auto"/>
      </w:pPr>
      <w:r>
        <w:rPr>
          <w:rFonts w:ascii="Segoe UI" w:hAnsi="Segoe UI" w:eastAsia="微软雅黑"/>
          <w:b/>
          <w:color w:val="26364E"/>
          <w:sz w:val="23"/>
        </w:rPr>
        <w:t>修改动作的 5 种赋值模式</w:t>
      </w:r>
    </w:p>
    <w:tbl>
      <w:tblPr>
        <w:tblStyle w:val="TableGrid"/>
        <w:tblW w:type="auto" w:w="0"/>
        <w:jc w:val="center"/>
        <w:tblLook w:firstColumn="1" w:firstRow="1" w:lastColumn="0" w:lastRow="0" w:noHBand="0" w:noVBand="1" w:val="04A0"/>
      </w:tblPr>
      <w:tblGrid>
        <w:gridCol w:w="4876"/>
        <w:gridCol w:w="4876"/>
      </w:tblGrid>
      <w:tr>
        <w:trPr>
          <w:tblHeader/>
          <w:cantSplit/>
        </w:trPr>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赋值模式</w:t>
            </w:r>
          </w:p>
        </w:tc>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含义</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保存表单值</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使用销售在表单中输入的值</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保留当前值</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保留属性当前值不变</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使用指定值</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写为配置的固定值</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恢复属性默认值</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回到属性定义的默认值</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使用 BML 函数</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调用 BML 函数计算结果</w:t>
            </w:r>
          </w:p>
        </w:tc>
      </w:tr>
    </w:tbl>
    <w:p>
      <w:pPr>
        <w:spacing w:before="0" w:after="60" w:line="240" w:lineRule="auto"/>
      </w:pPr>
    </w:p>
    <w:p>
      <w:pPr>
        <w:keepNext/>
        <w:spacing w:before="200" w:after="80" w:line="288" w:lineRule="auto"/>
      </w:pPr>
      <w:r>
        <w:rPr>
          <w:rFonts w:ascii="Segoe UI" w:hAnsi="Segoe UI" w:eastAsia="微软雅黑"/>
          <w:b/>
          <w:color w:val="26364E"/>
          <w:sz w:val="23"/>
        </w:rPr>
        <w:t>访问规则与行过滤</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访问规则级别</w:t>
      </w:r>
      <w:r>
        <w:rPr>
          <w:rFonts w:ascii="Segoe UI" w:hAnsi="Segoe UI" w:eastAsia="微软雅黑"/>
          <w:b w:val="0"/>
          <w:color w:val="212C3D"/>
          <w:sz w:val="19"/>
        </w:rPr>
        <w:t>可写 / 只读 / 隐藏</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级别优先级</w:t>
      </w:r>
      <w:r>
        <w:rPr>
          <w:rFonts w:ascii="Segoe UI" w:hAnsi="Segoe UI" w:eastAsia="微软雅黑"/>
          <w:b w:val="0"/>
          <w:color w:val="212C3D"/>
          <w:sz w:val="19"/>
        </w:rPr>
        <w:t>隐藏 &gt; 只读</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行过滤条件类型</w:t>
      </w:r>
      <w:r>
        <w:rPr>
          <w:rFonts w:ascii="Segoe UI" w:hAnsi="Segoe UI" w:eastAsia="微软雅黑"/>
          <w:b w:val="0"/>
          <w:color w:val="212C3D"/>
          <w:sz w:val="19"/>
        </w:rPr>
        <w:t>Always / Simple / BML</w:t>
      </w:r>
    </w:p>
    <w:p>
      <w:pPr>
        <w:spacing w:before="0" w:after="120" w:line="322" w:lineRule="auto"/>
      </w:pPr>
      <w:r>
        <w:rPr>
          <w:rFonts w:ascii="Segoe UI" w:hAnsi="Segoe UI" w:eastAsia="微软雅黑"/>
          <w:b w:val="0"/>
          <w:color w:val="212C3D"/>
          <w:sz w:val="20"/>
        </w:rPr>
        <w:t>访问规则的「隐藏」「只读」对销售即时生效；隐藏优先于只读，规则只能收紧权限视图。行过滤只影响明细显示，条件基于已保存报价，建议使用稳定属性。</w:t>
      </w: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EEF4FF"/>
            <w:tcBorders>
              <w:top w:val="single" w:sz="6" w:color="C8DCFF" w:space="0"/>
              <w:left w:val="single" w:sz="24" w:color="C8DCFF" w:space="0"/>
              <w:bottom w:val="single" w:sz="6" w:color="C8DCFF" w:space="0"/>
              <w:right w:val="single" w:sz="6" w:color="C8DCFF" w:space="0"/>
            </w:tcBorders>
          </w:tcPr>
          <w:p>
            <w:pPr>
              <w:spacing w:before="0" w:after="60" w:line="300" w:lineRule="auto"/>
            </w:pPr>
            <w:r>
              <w:rPr>
                <w:rFonts w:ascii="Segoe UI" w:hAnsi="Segoe UI" w:eastAsia="微软雅黑"/>
                <w:b/>
                <w:color w:val="0D1523"/>
                <w:sz w:val="20"/>
              </w:rPr>
              <w:t>所有商务规则支持真实报价预览</w:t>
            </w:r>
          </w:p>
          <w:p>
            <w:pPr>
              <w:spacing w:before="0" w:after="60" w:line="317" w:lineRule="auto"/>
            </w:pPr>
            <w:r>
              <w:rPr>
                <w:rFonts w:ascii="Segoe UI" w:hAnsi="Segoe UI" w:eastAsia="微软雅黑"/>
                <w:b w:val="0"/>
                <w:color w:val="212C3D"/>
                <w:sz w:val="18"/>
              </w:rPr>
              <w:t>修改动作、公式、校验规则、访问规则与即时约束都可选择真实报价预览。即时商务规则使用完整当前报价输入（含客户、数量、折扣、币种、定价及只读公式）；</w:t>
            </w:r>
            <w:r>
              <w:rPr>
                <w:rFonts w:ascii="Segoe UI" w:hAnsi="Segoe UI" w:eastAsia="微软雅黑"/>
                <w:b/>
                <w:color w:val="212C3D"/>
                <w:sz w:val="18"/>
              </w:rPr>
              <w:t>预览不保存或替换主报价</w:t>
            </w:r>
            <w:r>
              <w:rPr>
                <w:rFonts w:ascii="Segoe UI" w:hAnsi="Segoe UI" w:eastAsia="微软雅黑"/>
                <w:b w:val="0"/>
                <w:color w:val="212C3D"/>
                <w:sz w:val="18"/>
              </w:rPr>
              <w:t>，也不改变审批状态。</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4.8 审批流程可视化配置</w:t>
      </w:r>
    </w:p>
    <w:p>
      <w:pPr>
        <w:spacing w:before="0" w:after="120" w:line="322" w:lineRule="auto"/>
      </w:pPr>
      <w:r>
        <w:rPr>
          <w:rFonts w:ascii="Segoe UI" w:hAnsi="Segoe UI" w:eastAsia="微软雅黑"/>
          <w:b w:val="0"/>
          <w:color w:val="212C3D"/>
          <w:sz w:val="20"/>
        </w:rPr>
        <w:t>入口：管理端 → 流程与模板 → 「商务流程」→「审批序列」；原「审批策略」页也提供「打开可视化配置」入口。左侧为流程画布，右侧为节点详情（触发条件 / 审批人 / 基本设置三个页签）。</w:t>
      </w:r>
    </w:p>
    <w:tbl>
      <w:tblPr>
        <w:tblStyle w:val="TableGrid"/>
        <w:tblW w:type="auto" w:w="0"/>
        <w:jc w:val="center"/>
        <w:tblLook w:firstColumn="1" w:firstRow="1" w:lastColumn="0" w:lastRow="0" w:noHBand="0" w:noVBand="1" w:val="04A0"/>
      </w:tblPr>
      <w:tblGrid>
        <w:gridCol w:w="4876"/>
        <w:gridCol w:w="4876"/>
      </w:tblGrid>
      <w:tr>
        <w:trPr>
          <w:tblHeader/>
          <w:cantSplit/>
        </w:trPr>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配置项</w:t>
            </w:r>
          </w:p>
        </w:tc>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说明</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审批序列</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支持 1–50 个顺序阶段；同阶段的命中原因并行处理，全部完成后进入下一阶段</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审批组</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在「审批人」页签选择审批组、直属经理或指定审批账号（当前本机模式可逐行输入审批人姓名）</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会签 / 或签</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每条原因单独设置：会签（所有人通过）或或签（任一人通过）</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委托与催办</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支持有效期内的委托与手动催办</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条件动作</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为原因设置触发条件，多条条件可用 AND/OR 与括号组合</w:t>
            </w:r>
          </w:p>
        </w:tc>
      </w:tr>
    </w:tbl>
    <w:p>
      <w:pPr>
        <w:spacing w:before="0" w:after="60" w:line="240" w:lineRule="auto"/>
      </w:pPr>
    </w:p>
    <w:p>
      <w:pPr>
        <w:spacing w:before="0" w:after="80" w:line="317" w:lineRule="auto"/>
        <w:ind w:left="539" w:hanging="539"/>
      </w:pPr>
      <w:r>
        <w:rPr>
          <w:rFonts w:ascii="Consolas" w:hAnsi="Consolas" w:eastAsia="Consolas"/>
          <w:b/>
          <w:color w:val="0B5FFF"/>
          <w:sz w:val="20"/>
        </w:rPr>
        <w:t xml:space="preserve">1 </w:t>
      </w:r>
      <w:r>
        <w:rPr>
          <w:rFonts w:ascii="Segoe UI" w:hAnsi="Segoe UI" w:eastAsia="微软雅黑"/>
          <w:b/>
          <w:color w:val="0D1523"/>
          <w:sz w:val="20"/>
        </w:rPr>
        <w:t>新增审批阶段与原因</w:t>
      </w:r>
      <w:r>
        <w:br/>
      </w:r>
      <w:r>
        <w:rPr>
          <w:rFonts w:ascii="Segoe UI" w:hAnsi="Segoe UI" w:eastAsia="微软雅黑"/>
          <w:b w:val="0"/>
          <w:color w:val="212C3D"/>
          <w:sz w:val="19"/>
        </w:rPr>
        <w:t>新增阶段，点击原因节点；右侧默认显示「触发条件」页签，设置字段、比较方式与值。</w:t>
      </w:r>
    </w:p>
    <w:p>
      <w:pPr>
        <w:spacing w:before="0" w:after="80" w:line="317" w:lineRule="auto"/>
        <w:ind w:left="539" w:hanging="539"/>
      </w:pPr>
      <w:r>
        <w:rPr>
          <w:rFonts w:ascii="Consolas" w:hAnsi="Consolas" w:eastAsia="Consolas"/>
          <w:b/>
          <w:color w:val="0B5FFF"/>
          <w:sz w:val="20"/>
        </w:rPr>
        <w:t xml:space="preserve">2 </w:t>
      </w:r>
      <w:r>
        <w:rPr>
          <w:rFonts w:ascii="Segoe UI" w:hAnsi="Segoe UI" w:eastAsia="微软雅黑"/>
          <w:b/>
          <w:color w:val="0D1523"/>
          <w:sz w:val="20"/>
        </w:rPr>
        <w:t>指定审批人</w:t>
      </w:r>
      <w:r>
        <w:br/>
      </w:r>
      <w:r>
        <w:rPr>
          <w:rFonts w:ascii="Segoe UI" w:hAnsi="Segoe UI" w:eastAsia="微软雅黑"/>
          <w:b w:val="0"/>
          <w:color w:val="212C3D"/>
          <w:sz w:val="19"/>
        </w:rPr>
        <w:t>切换到「审批人」页签指定审核对象，并选择会签或或签；画布即时更新。</w:t>
      </w:r>
    </w:p>
    <w:p>
      <w:pPr>
        <w:spacing w:before="0" w:after="80" w:line="317" w:lineRule="auto"/>
        <w:ind w:left="539" w:hanging="539"/>
      </w:pPr>
      <w:r>
        <w:rPr>
          <w:rFonts w:ascii="Consolas" w:hAnsi="Consolas" w:eastAsia="Consolas"/>
          <w:b/>
          <w:color w:val="0B5FFF"/>
          <w:sz w:val="20"/>
        </w:rPr>
        <w:t xml:space="preserve">3 </w:t>
      </w:r>
      <w:r>
        <w:rPr>
          <w:rFonts w:ascii="Segoe UI" w:hAnsi="Segoe UI" w:eastAsia="微软雅黑"/>
          <w:b/>
          <w:color w:val="0D1523"/>
          <w:sz w:val="20"/>
        </w:rPr>
        <w:t>调整顺序</w:t>
      </w:r>
      <w:r>
        <w:br/>
      </w:r>
      <w:r>
        <w:rPr>
          <w:rFonts w:ascii="Segoe UI" w:hAnsi="Segoe UI" w:eastAsia="微软雅黑"/>
          <w:b w:val="0"/>
          <w:color w:val="212C3D"/>
          <w:sz w:val="19"/>
        </w:rPr>
        <w:t>把原因拖入另一阶段可改变执行顺序；也可用阶段上下移动按钮或数字输入完成键盘操作。</w:t>
      </w:r>
    </w:p>
    <w:p>
      <w:pPr>
        <w:spacing w:before="0" w:after="80" w:line="317" w:lineRule="auto"/>
        <w:ind w:left="539" w:hanging="539"/>
      </w:pPr>
      <w:r>
        <w:rPr>
          <w:rFonts w:ascii="Consolas" w:hAnsi="Consolas" w:eastAsia="Consolas"/>
          <w:b/>
          <w:color w:val="0B5FFF"/>
          <w:sz w:val="20"/>
        </w:rPr>
        <w:t xml:space="preserve">4 </w:t>
      </w:r>
      <w:r>
        <w:rPr>
          <w:rFonts w:ascii="Segoe UI" w:hAnsi="Segoe UI" w:eastAsia="微软雅黑"/>
          <w:b/>
          <w:color w:val="0D1523"/>
          <w:sz w:val="20"/>
        </w:rPr>
        <w:t>运行预览</w:t>
      </w:r>
      <w:r>
        <w:br/>
      </w:r>
      <w:r>
        <w:rPr>
          <w:rFonts w:ascii="Segoe UI" w:hAnsi="Segoe UI" w:eastAsia="微软雅黑"/>
          <w:b w:val="0"/>
          <w:color w:val="212C3D"/>
          <w:sz w:val="19"/>
        </w:rPr>
        <w:t>在「运行预览」选择报价，检查当前草稿生成的审批待办；返回画布查看命中原因。预览不会保存报价或发送通知，继续编辑后旧预览自动失效。</w:t>
      </w:r>
    </w:p>
    <w:p>
      <w:pPr>
        <w:spacing w:before="0" w:after="80" w:line="317" w:lineRule="auto"/>
        <w:ind w:left="539" w:hanging="539"/>
      </w:pPr>
      <w:r>
        <w:rPr>
          <w:rFonts w:ascii="Consolas" w:hAnsi="Consolas" w:eastAsia="Consolas"/>
          <w:b/>
          <w:color w:val="0B5FFF"/>
          <w:sz w:val="20"/>
        </w:rPr>
        <w:t xml:space="preserve">5 </w:t>
      </w:r>
      <w:r>
        <w:rPr>
          <w:rFonts w:ascii="Segoe UI" w:hAnsi="Segoe UI" w:eastAsia="微软雅黑"/>
          <w:b/>
          <w:color w:val="0D1523"/>
          <w:sz w:val="20"/>
        </w:rPr>
        <w:t>保存草稿并部署</w:t>
      </w:r>
      <w:r>
        <w:br/>
      </w:r>
      <w:r>
        <w:rPr>
          <w:rFonts w:ascii="Segoe UI" w:hAnsi="Segoe UI" w:eastAsia="微软雅黑"/>
          <w:b w:val="0"/>
          <w:color w:val="212C3D"/>
          <w:sz w:val="19"/>
        </w:rPr>
        <w:t>点「保存草稿」，确认配置后点「部署流程」；启用开关位于「流程设置」。</w:t>
      </w: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先预览再发布</w:t>
            </w:r>
          </w:p>
          <w:p>
            <w:pPr>
              <w:spacing w:before="0" w:after="60" w:line="317" w:lineRule="auto"/>
            </w:pPr>
            <w:r>
              <w:rPr>
                <w:rFonts w:ascii="Segoe UI" w:hAnsi="Segoe UI" w:eastAsia="微软雅黑"/>
                <w:b w:val="0"/>
                <w:color w:val="212C3D"/>
                <w:sz w:val="18"/>
              </w:rPr>
              <w:t>草稿与发布版分离，已存在的报价保留原有流程快照；未启用新流程时仍使用原分级审批策略。撤销 / 重做支持最近 60 次编辑，「放弃修改」可重新读取已保存草稿。清空审批人会被拦截且编辑内容保留。</w:t>
            </w:r>
          </w:p>
        </w:tc>
      </w:tr>
    </w:tbl>
    <w:p>
      <w:pPr>
        <w:spacing w:before="0" w:after="40" w:line="240" w:lineRule="auto"/>
      </w:pPr>
    </w:p>
    <w:p>
      <w:r>
        <w:br w:type="page"/>
      </w:r>
    </w:p>
    <w:p>
      <w:pPr>
        <w:keepNext/>
        <w:spacing w:before="40" w:after="40" w:line="288" w:lineRule="auto"/>
      </w:pPr>
      <w:r>
        <w:rPr>
          <w:rFonts w:ascii="Segoe UI" w:hAnsi="Segoe UI" w:eastAsia="微软雅黑"/>
          <w:b/>
          <w:color w:val="0B5FFF"/>
          <w:sz w:val="17"/>
        </w:rPr>
        <w:t>PART 05 · 运营管理员篇（下）</w:t>
      </w:r>
    </w:p>
    <w:p>
      <w:pPr>
        <w:keepNext/>
        <w:spacing w:before="0" w:after="140" w:line="288" w:lineRule="auto"/>
      </w:pPr>
      <w:r>
        <w:rPr>
          <w:rFonts w:ascii="Segoe UI" w:hAnsi="Segoe UI" w:eastAsia="微软雅黑"/>
          <w:b/>
          <w:color w:val="0D1523"/>
          <w:sz w:val="34"/>
        </w:rPr>
        <w:t>模板、场景、权限、门户与系统配置</w:t>
      </w:r>
    </w:p>
    <w:p>
      <w:pPr>
        <w:spacing w:before="0" w:after="160" w:line="312" w:lineRule="auto"/>
      </w:pPr>
      <w:r>
        <w:rPr>
          <w:rFonts w:ascii="Segoe UI" w:hAnsi="Segoe UI" w:eastAsia="微软雅黑"/>
          <w:b w:val="0"/>
          <w:color w:val="5A6B83"/>
          <w:sz w:val="19"/>
        </w:rPr>
        <w:t>上篇讲目录、价格与规则；本篇讲运营管理员日常配置量最大的部分：文档与条款、邮件模板、报价界面、用户与权限、产品线、渠道与门户、报价报告、外部连接、AI 与日志。每节都给出了页面路径、可点的按钮和常见问题。</w:t>
      </w:r>
    </w:p>
    <w:p>
      <w:pPr>
        <w:keepNext/>
        <w:spacing w:before="280" w:after="100" w:line="288" w:lineRule="auto"/>
        <w:pBdr>
          <w:bottom w:val="single" w:sz="6" w:space="4" w:color="DFE6F0"/>
        </w:pBdr>
      </w:pPr>
      <w:r>
        <w:rPr>
          <w:rFonts w:ascii="Segoe UI" w:hAnsi="Segoe UI" w:eastAsia="微软雅黑"/>
          <w:b/>
          <w:color w:val="0D1523"/>
          <w:sz w:val="27"/>
        </w:rPr>
        <w:t>5.1 文档与条款</w:t>
      </w:r>
    </w:p>
    <w:p>
      <w:pPr>
        <w:spacing w:before="0" w:after="120" w:line="322" w:lineRule="auto"/>
      </w:pPr>
      <w:r>
        <w:rPr>
          <w:rFonts w:ascii="Segoe UI" w:hAnsi="Segoe UI" w:eastAsia="微软雅黑"/>
          <w:b w:val="0"/>
          <w:color w:val="212C3D"/>
          <w:sz w:val="20"/>
        </w:rPr>
        <w:t>入口：管理端 →「流程与模板 → 文档与条款」。页面按 Oracle CPQ Document Designer 的组织方式分为模板列表与设计器两级；设计器内部是</w:t>
      </w:r>
      <w:r>
        <w:rPr>
          <w:rFonts w:ascii="Segoe UI" w:hAnsi="Segoe UI" w:eastAsia="微软雅黑"/>
          <w:b/>
          <w:color w:val="212C3D"/>
          <w:sz w:val="20"/>
        </w:rPr>
        <w:t>三面板</w:t>
      </w:r>
      <w:r>
        <w:rPr>
          <w:rFonts w:ascii="Segoe UI" w:hAnsi="Segoe UI" w:eastAsia="微软雅黑"/>
          <w:b w:val="0"/>
          <w:color w:val="212C3D"/>
          <w:sz w:val="20"/>
        </w:rPr>
        <w:t>：左侧上半取「布局」，左侧下半取「元素」，中间是画布与模板流，右侧是「属性」。</w:t>
      </w:r>
    </w:p>
    <w:tbl>
      <w:tblPr>
        <w:tblStyle w:val="TableGrid"/>
        <w:tblW w:type="auto" w:w="0"/>
        <w:jc w:val="center"/>
        <w:tblLook w:firstColumn="1" w:firstRow="1" w:lastColumn="0" w:lastRow="0" w:noHBand="0" w:noVBand="1" w:val="04A0"/>
      </w:tblPr>
      <w:tblGrid>
        <w:gridCol w:w="3251"/>
        <w:gridCol w:w="3251"/>
        <w:gridCol w:w="3251"/>
      </w:tblGrid>
      <w:tr>
        <w:trPr>
          <w:tblHeader/>
          <w:cantSplit/>
        </w:trPr>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面板</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放什么</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怎么用</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布局</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章节、目录、页眉与页脚</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拖入章节中的空隙，或选中容器后点击添加</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元素</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文本、标题、属性值、动态表格、图片、循环、嵌入文档、分页、分栏、标准区块</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拖到目标位置；</w:t>
            </w:r>
            <w:r>
              <w:rPr>
                <w:rFonts w:ascii="Segoe UI" w:hAnsi="Segoe UI" w:eastAsia="微软雅黑"/>
                <w:b/>
                <w:color w:val="212C3D"/>
                <w:sz w:val="17"/>
              </w:rPr>
              <w:t>元素上半部</w:t>
            </w:r>
            <w:r>
              <w:rPr>
                <w:rFonts w:ascii="Segoe UI" w:hAnsi="Segoe UI" w:eastAsia="微软雅黑"/>
                <w:b w:val="0"/>
                <w:color w:val="212C3D"/>
                <w:sz w:val="17"/>
              </w:rPr>
              <w:t>表示插在前面，</w:t>
            </w:r>
            <w:r>
              <w:rPr>
                <w:rFonts w:ascii="Segoe UI" w:hAnsi="Segoe UI" w:eastAsia="微软雅黑"/>
                <w:b/>
                <w:color w:val="212C3D"/>
                <w:sz w:val="17"/>
              </w:rPr>
              <w:t>下半部</w:t>
            </w:r>
            <w:r>
              <w:rPr>
                <w:rFonts w:ascii="Segoe UI" w:hAnsi="Segoe UI" w:eastAsia="微软雅黑"/>
                <w:b w:val="0"/>
                <w:color w:val="212C3D"/>
                <w:sz w:val="17"/>
              </w:rPr>
              <w:t>表示插在后面</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属性</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当前选中元素的可编辑属性</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点选右侧模板流中的节点后编辑；章节可分别设置版面与栏数</w:t>
            </w:r>
          </w:p>
        </w:tc>
      </w:tr>
    </w:tbl>
    <w:p>
      <w:pPr>
        <w:spacing w:before="0" w:after="60" w:line="240" w:lineRule="auto"/>
      </w:pPr>
    </w:p>
    <w:p>
      <w:pPr>
        <w:spacing w:before="0" w:after="120" w:line="322" w:lineRule="auto"/>
      </w:pPr>
      <w:r>
        <w:rPr>
          <w:rFonts w:ascii="Segoe UI" w:hAnsi="Segoe UI" w:eastAsia="微软雅黑"/>
          <w:b w:val="0"/>
          <w:color w:val="212C3D"/>
          <w:sz w:val="20"/>
        </w:rPr>
        <w:t xml:space="preserve">模板列表可按 </w:t>
      </w:r>
      <w:r>
        <w:rPr>
          <w:rFonts w:ascii="Segoe UI" w:hAnsi="Segoe UI" w:eastAsia="微软雅黑"/>
          <w:b/>
          <w:color w:val="212C3D"/>
          <w:sz w:val="20"/>
        </w:rPr>
        <w:t>报价 / 技术协议 / BOM</w:t>
      </w:r>
      <w:r>
        <w:rPr>
          <w:rFonts w:ascii="Segoe UI" w:hAnsi="Segoe UI" w:eastAsia="微软雅黑"/>
          <w:b w:val="0"/>
          <w:color w:val="212C3D"/>
          <w:sz w:val="20"/>
        </w:rPr>
        <w:t xml:space="preserve"> 三类筛选，打开现有模板或新建模板。旧七区块模板会自动显示为可编辑的章节结构，保存后转为元素定义；</w:t>
      </w:r>
      <w:r>
        <w:rPr>
          <w:rFonts w:ascii="Segoe UI" w:hAnsi="Segoe UI" w:eastAsia="微软雅黑"/>
          <w:b/>
          <w:color w:val="212C3D"/>
          <w:sz w:val="20"/>
        </w:rPr>
        <w:t>仅仅打开页面不会修改数据</w:t>
      </w:r>
      <w:r>
        <w:rPr>
          <w:rFonts w:ascii="Segoe UI" w:hAnsi="Segoe UI" w:eastAsia="微软雅黑"/>
          <w:b w:val="0"/>
          <w:color w:val="212C3D"/>
          <w:sz w:val="20"/>
        </w:rPr>
        <w:t>。</w:t>
      </w:r>
    </w:p>
    <w:p>
      <w:pPr>
        <w:keepNext/>
        <w:spacing w:before="200" w:after="80" w:line="288" w:lineRule="auto"/>
      </w:pPr>
      <w:r>
        <w:rPr>
          <w:rFonts w:ascii="Segoe UI" w:hAnsi="Segoe UI" w:eastAsia="微软雅黑"/>
          <w:b/>
          <w:color w:val="26364E"/>
          <w:sz w:val="23"/>
        </w:rPr>
        <w:t>可用的 14 种元素</w:t>
      </w:r>
    </w:p>
    <w:tbl>
      <w:tblPr>
        <w:tblStyle w:val="TableGrid"/>
        <w:tblW w:type="auto" w:w="0"/>
        <w:jc w:val="center"/>
        <w:tblLook w:firstColumn="1" w:firstRow="1" w:lastColumn="0" w:lastRow="0" w:noHBand="0" w:noVBand="1" w:val="04A0"/>
      </w:tblPr>
      <w:tblGrid>
        <w:gridCol w:w="3251"/>
        <w:gridCol w:w="3251"/>
        <w:gridCol w:w="3251"/>
      </w:tblGrid>
      <w:tr>
        <w:trPr>
          <w:tblHeader/>
          <w:cantSplit/>
        </w:trPr>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元素</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类型值</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说明</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章节</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section</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可设 A4 / A3 / Letter、方向、1～3 栏、页边距与背景；连续章节继承前一章节版面</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页眉与页脚</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headerFooter</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应用到下方章节，直到下一个页眉与页脚布局</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目录</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toc</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Word 输出为目录域，需打开文件后更新</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文本</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text</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支持纯文本 / 富文本切换、粗体、斜体、下划线、列表、插入表格与动态属性</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标题</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heading</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使用文档属性中的共享标题样式</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属性值</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attribute</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插入单个动态字段，取值来自已发布的公开字段</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动态表格</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table</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可配数据集、列绑定、列条件、列宽、过滤与排序</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图片</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image</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产品图片或本机素材；留空时跟随主机 / 方案数据</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循环</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loop</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按产品行、BOM 或配置重复内容</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嵌入文档</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embed</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决定受管 PDF 数据页在正文中的位置；PDF 不进入 DOCX</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分页</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pageBreak</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强制分页</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分栏</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columnBreak</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强制分栏</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空白</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spacer</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垂直间距，单位 pt</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标准区块</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standard</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开场文字、报价信息与买卖方、技术配置、产品明细等预置区块</w:t>
            </w:r>
          </w:p>
        </w:tc>
      </w:tr>
    </w:tbl>
    <w:p>
      <w:pPr>
        <w:spacing w:before="0" w:after="60" w:line="240" w:lineRule="auto"/>
      </w:pPr>
    </w:p>
    <w:p>
      <w:pPr>
        <w:spacing w:before="0" w:after="120" w:line="322" w:lineRule="auto"/>
      </w:pPr>
      <w:r>
        <w:rPr>
          <w:rFonts w:ascii="Segoe UI" w:hAnsi="Segoe UI" w:eastAsia="微软雅黑"/>
          <w:b w:val="0"/>
          <w:color w:val="212C3D"/>
          <w:sz w:val="20"/>
        </w:rPr>
        <w:t>元素树最多 200 个元素，嵌套最多 8 层；父级只能是章节或循环。字体大小限 6～36，对齐只接受左 / 中 / 右。</w:t>
      </w:r>
    </w:p>
    <w:p>
      <w:pPr>
        <w:keepNext/>
        <w:spacing w:before="200" w:after="80" w:line="288" w:lineRule="auto"/>
      </w:pPr>
      <w:r>
        <w:rPr>
          <w:rFonts w:ascii="Segoe UI" w:hAnsi="Segoe UI" w:eastAsia="微软雅黑"/>
          <w:b/>
          <w:color w:val="26364E"/>
          <w:sz w:val="23"/>
        </w:rPr>
        <w:t>绑定引用：变量必须写成「作用域:变量名」</w:t>
      </w:r>
    </w:p>
    <w:p>
      <w:pPr>
        <w:spacing w:before="0" w:after="120" w:line="322" w:lineRule="auto"/>
      </w:pPr>
      <w:r>
        <w:rPr>
          <w:rFonts w:ascii="Segoe UI" w:hAnsi="Segoe UI" w:eastAsia="微软雅黑"/>
          <w:b w:val="0"/>
          <w:color w:val="212C3D"/>
          <w:sz w:val="20"/>
        </w:rPr>
        <w:t xml:space="preserve">文本、标题等元素中的动态变量必须使用 </w:t>
      </w:r>
      <w:r>
        <w:rPr>
          <w:rFonts w:ascii="Consolas" w:hAnsi="Consolas" w:eastAsia="Consolas"/>
          <w:b w:val="0"/>
          <w:color w:val="26364E"/>
          <w:sz w:val="19"/>
        </w:rPr>
        <w:t>{作用域:变量名}</w:t>
      </w:r>
      <w:r>
        <w:rPr>
          <w:rFonts w:ascii="Segoe UI" w:hAnsi="Segoe UI" w:eastAsia="微软雅黑"/>
          <w:b w:val="0"/>
          <w:color w:val="212C3D"/>
          <w:sz w:val="20"/>
        </w:rPr>
        <w:t xml:space="preserve"> 格式。系统只接受</w:t>
      </w:r>
      <w:r>
        <w:rPr>
          <w:rFonts w:ascii="Segoe UI" w:hAnsi="Segoe UI" w:eastAsia="微软雅黑"/>
          <w:b/>
          <w:color w:val="212C3D"/>
          <w:sz w:val="20"/>
        </w:rPr>
        <w:t>已发布的公开字段</w:t>
      </w:r>
      <w:r>
        <w:rPr>
          <w:rFonts w:ascii="Segoe UI" w:hAnsi="Segoe UI" w:eastAsia="微软雅黑"/>
          <w:b w:val="0"/>
          <w:color w:val="212C3D"/>
          <w:sz w:val="20"/>
        </w:rPr>
        <w:t>，未知或非公开属性在保存时直接报错。</w:t>
      </w:r>
    </w:p>
    <w:tbl>
      <w:tblPr>
        <w:tblStyle w:val="TableGrid"/>
        <w:tblW w:type="auto" w:w="0"/>
        <w:jc w:val="center"/>
        <w:tblLook w:firstColumn="1" w:firstRow="1" w:lastColumn="0" w:lastRow="0" w:noHBand="0" w:noVBand="1" w:val="04A0"/>
      </w:tblPr>
      <w:tblGrid>
        <w:gridCol w:w="3251"/>
        <w:gridCol w:w="3251"/>
        <w:gridCol w:w="3251"/>
      </w:tblGrid>
      <w:tr>
        <w:trPr>
          <w:tblHeader/>
          <w:cantSplit/>
        </w:trPr>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前缀</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取值范围</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示例</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quote:</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报价表头 15 项</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{quote:number}</w:t>
            </w:r>
            <w:r>
              <w:rPr>
                <w:rFonts w:ascii="Segoe UI" w:hAnsi="Segoe UI" w:eastAsia="微软雅黑"/>
                <w:b w:val="0"/>
                <w:color w:val="212C3D"/>
                <w:sz w:val="17"/>
              </w:rPr>
              <w:t xml:space="preserve"> 报价编号、</w:t>
            </w:r>
            <w:r>
              <w:rPr>
                <w:rFonts w:ascii="Consolas" w:hAnsi="Consolas" w:eastAsia="Consolas"/>
                <w:b w:val="0"/>
                <w:color w:val="26364E"/>
                <w:sz w:val="16"/>
              </w:rPr>
              <w:t>{quote:gross}</w:t>
            </w:r>
            <w:r>
              <w:rPr>
                <w:rFonts w:ascii="Segoe UI" w:hAnsi="Segoe UI" w:eastAsia="微软雅黑"/>
                <w:b w:val="0"/>
                <w:color w:val="212C3D"/>
                <w:sz w:val="17"/>
              </w:rPr>
              <w:t xml:space="preserve"> 含税总额、</w:t>
            </w:r>
            <w:r>
              <w:rPr>
                <w:rFonts w:ascii="Consolas" w:hAnsi="Consolas" w:eastAsia="Consolas"/>
                <w:b w:val="0"/>
                <w:color w:val="26364E"/>
                <w:sz w:val="16"/>
              </w:rPr>
              <w:t>{quote:discountPercent}</w:t>
            </w:r>
            <w:r>
              <w:rPr>
                <w:rFonts w:ascii="Segoe UI" w:hAnsi="Segoe UI" w:eastAsia="微软雅黑"/>
                <w:b w:val="0"/>
                <w:color w:val="212C3D"/>
                <w:sz w:val="17"/>
              </w:rPr>
              <w:t xml:space="preserve"> 减免比例</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line:</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明细行 15 项</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{line:sku}</w:t>
            </w:r>
            <w:r>
              <w:rPr>
                <w:rFonts w:ascii="Segoe UI" w:hAnsi="Segoe UI" w:eastAsia="微软雅黑"/>
                <w:b w:val="0"/>
                <w:color w:val="212C3D"/>
                <w:sz w:val="17"/>
              </w:rPr>
              <w:t xml:space="preserve"> 零件号、</w:t>
            </w:r>
            <w:r>
              <w:rPr>
                <w:rFonts w:ascii="Consolas" w:hAnsi="Consolas" w:eastAsia="Consolas"/>
                <w:b w:val="0"/>
                <w:color w:val="26364E"/>
                <w:sz w:val="16"/>
              </w:rPr>
              <w:t>{line:quantity}</w:t>
            </w:r>
            <w:r>
              <w:rPr>
                <w:rFonts w:ascii="Segoe UI" w:hAnsi="Segoe UI" w:eastAsia="微软雅黑"/>
                <w:b w:val="0"/>
                <w:color w:val="212C3D"/>
                <w:sz w:val="17"/>
              </w:rPr>
              <w:t xml:space="preserve"> 数量、</w:t>
            </w:r>
            <w:r>
              <w:rPr>
                <w:rFonts w:ascii="Consolas" w:hAnsi="Consolas" w:eastAsia="Consolas"/>
                <w:b w:val="0"/>
                <w:color w:val="26364E"/>
                <w:sz w:val="16"/>
              </w:rPr>
              <w:t>{line:bomPath}</w:t>
            </w:r>
            <w:r>
              <w:rPr>
                <w:rFonts w:ascii="Segoe UI" w:hAnsi="Segoe UI" w:eastAsia="微软雅黑"/>
                <w:b w:val="0"/>
                <w:color w:val="212C3D"/>
                <w:sz w:val="17"/>
              </w:rPr>
              <w:t xml:space="preserve"> BOM 路径</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bom:</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BOM 节点 5 项</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{bom:sku}</w:t>
            </w:r>
            <w:r>
              <w:rPr>
                <w:rFonts w:ascii="Segoe UI" w:hAnsi="Segoe UI" w:eastAsia="微软雅黑"/>
                <w:b w:val="0"/>
                <w:color w:val="212C3D"/>
                <w:sz w:val="17"/>
              </w:rPr>
              <w:t xml:space="preserve"> 零件号、</w:t>
            </w:r>
            <w:r>
              <w:rPr>
                <w:rFonts w:ascii="Consolas" w:hAnsi="Consolas" w:eastAsia="Consolas"/>
                <w:b w:val="0"/>
                <w:color w:val="26364E"/>
                <w:sz w:val="16"/>
              </w:rPr>
              <w:t>{bom:path}</w:t>
            </w:r>
            <w:r>
              <w:rPr>
                <w:rFonts w:ascii="Segoe UI" w:hAnsi="Segoe UI" w:eastAsia="微软雅黑"/>
                <w:b w:val="0"/>
                <w:color w:val="212C3D"/>
                <w:sz w:val="17"/>
              </w:rPr>
              <w:t xml:space="preserve"> 实例路径、</w:t>
            </w:r>
            <w:r>
              <w:rPr>
                <w:rFonts w:ascii="Consolas" w:hAnsi="Consolas" w:eastAsia="Consolas"/>
                <w:b w:val="0"/>
                <w:color w:val="26364E"/>
                <w:sz w:val="16"/>
              </w:rPr>
              <w:t>{bom:unit}</w:t>
            </w:r>
            <w:r>
              <w:rPr>
                <w:rFonts w:ascii="Segoe UI" w:hAnsi="Segoe UI" w:eastAsia="微软雅黑"/>
                <w:b w:val="0"/>
                <w:color w:val="212C3D"/>
                <w:sz w:val="17"/>
              </w:rPr>
              <w:t xml:space="preserve"> 单位</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config:</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配置章节 4 项加已发布配置属性</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{config:name}</w:t>
            </w:r>
            <w:r>
              <w:rPr>
                <w:rFonts w:ascii="Segoe UI" w:hAnsi="Segoe UI" w:eastAsia="微软雅黑"/>
                <w:b w:val="0"/>
                <w:color w:val="212C3D"/>
                <w:sz w:val="17"/>
              </w:rPr>
              <w:t xml:space="preserve"> 配置章节名称、</w:t>
            </w:r>
            <w:r>
              <w:rPr>
                <w:rFonts w:ascii="Consolas" w:hAnsi="Consolas" w:eastAsia="Consolas"/>
                <w:b w:val="0"/>
                <w:color w:val="26364E"/>
                <w:sz w:val="16"/>
              </w:rPr>
              <w:t>{config:accuracy}</w:t>
            </w:r>
            <w:r>
              <w:rPr>
                <w:rFonts w:ascii="Segoe UI" w:hAnsi="Segoe UI" w:eastAsia="微软雅黑"/>
                <w:b w:val="0"/>
                <w:color w:val="212C3D"/>
                <w:sz w:val="17"/>
              </w:rPr>
              <w:t xml:space="preserve"> 配置精度</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attr:</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配置属性</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配置属性键，例如按产品线发布的字段</w:t>
            </w:r>
          </w:p>
        </w:tc>
      </w:tr>
    </w:tbl>
    <w:p>
      <w:pPr>
        <w:spacing w:before="0" w:after="60" w:line="240" w:lineRule="auto"/>
      </w:pPr>
    </w:p>
    <w:p>
      <w:pPr>
        <w:spacing w:before="0" w:after="120" w:line="322" w:lineRule="auto"/>
      </w:pPr>
      <w:r>
        <w:rPr>
          <w:rFonts w:ascii="Segoe UI" w:hAnsi="Segoe UI" w:eastAsia="微软雅黑"/>
          <w:b w:val="0"/>
          <w:color w:val="212C3D"/>
          <w:sz w:val="20"/>
        </w:rPr>
        <w:t xml:space="preserve">此外还有 </w:t>
      </w:r>
      <w:r>
        <w:rPr>
          <w:rFonts w:ascii="Consolas" w:hAnsi="Consolas" w:eastAsia="Consolas"/>
          <w:b w:val="0"/>
          <w:color w:val="26364E"/>
          <w:sz w:val="19"/>
        </w:rPr>
        <w:t>row:</w:t>
      </w:r>
      <w:r>
        <w:rPr>
          <w:rFonts w:ascii="Segoe UI" w:hAnsi="Segoe UI" w:eastAsia="微软雅黑"/>
          <w:b w:val="0"/>
          <w:color w:val="212C3D"/>
          <w:sz w:val="20"/>
        </w:rPr>
        <w:t>（数组行属性）、</w:t>
      </w:r>
      <w:r>
        <w:rPr>
          <w:rFonts w:ascii="Consolas" w:hAnsi="Consolas" w:eastAsia="Consolas"/>
          <w:b w:val="0"/>
          <w:color w:val="26364E"/>
          <w:sz w:val="19"/>
        </w:rPr>
        <w:t>sku:</w:t>
      </w:r>
      <w:r>
        <w:rPr>
          <w:rFonts w:ascii="Segoe UI" w:hAnsi="Segoe UI" w:eastAsia="微软雅黑"/>
          <w:b w:val="0"/>
          <w:color w:val="212C3D"/>
          <w:sz w:val="20"/>
        </w:rPr>
        <w:t>（SKU 字段，停用字段在历史快照中保留）、</w:t>
      </w:r>
      <w:r>
        <w:rPr>
          <w:rFonts w:ascii="Consolas" w:hAnsi="Consolas" w:eastAsia="Consolas"/>
          <w:b w:val="0"/>
          <w:color w:val="26364E"/>
          <w:sz w:val="19"/>
        </w:rPr>
        <w:t>commerce:</w:t>
      </w:r>
      <w:r>
        <w:rPr>
          <w:rFonts w:ascii="Segoe UI" w:hAnsi="Segoe UI" w:eastAsia="微软雅黑"/>
          <w:b w:val="0"/>
          <w:color w:val="212C3D"/>
          <w:sz w:val="20"/>
        </w:rPr>
        <w:t xml:space="preserve"> 与 </w:t>
      </w:r>
      <w:r>
        <w:rPr>
          <w:rFonts w:ascii="Consolas" w:hAnsi="Consolas" w:eastAsia="Consolas"/>
          <w:b w:val="0"/>
          <w:color w:val="26364E"/>
          <w:sz w:val="19"/>
        </w:rPr>
        <w:t>item:</w:t>
      </w:r>
      <w:r>
        <w:rPr>
          <w:rFonts w:ascii="Segoe UI" w:hAnsi="Segoe UI" w:eastAsia="微软雅黑"/>
          <w:b w:val="0"/>
          <w:color w:val="212C3D"/>
          <w:sz w:val="20"/>
        </w:rPr>
        <w:t>（商务主表与行字段）。不确定时，在设计器的变量列表里按名称搜索后再插入，不要手写前缀。</w:t>
      </w:r>
    </w:p>
    <w:p>
      <w:pPr>
        <w:keepNext/>
        <w:spacing w:before="200" w:after="80" w:line="288" w:lineRule="auto"/>
      </w:pPr>
      <w:r>
        <w:rPr>
          <w:rFonts w:ascii="Segoe UI" w:hAnsi="Segoe UI" w:eastAsia="微软雅黑"/>
          <w:b/>
          <w:color w:val="26364E"/>
          <w:sz w:val="23"/>
        </w:rPr>
        <w:t>中文与英文双字段</w:t>
      </w:r>
    </w:p>
    <w:p>
      <w:pPr>
        <w:spacing w:before="0" w:after="120" w:line="322" w:lineRule="auto"/>
      </w:pPr>
      <w:r>
        <w:rPr>
          <w:rFonts w:ascii="Segoe UI" w:hAnsi="Segoe UI" w:eastAsia="微软雅黑"/>
          <w:b w:val="0"/>
          <w:color w:val="212C3D"/>
          <w:sz w:val="20"/>
        </w:rPr>
        <w:t>模板的标题、开头、结尾以及每个元素的正文都成对维护：</w:t>
      </w:r>
      <w:r>
        <w:rPr>
          <w:rFonts w:ascii="Consolas" w:hAnsi="Consolas" w:eastAsia="Consolas"/>
          <w:b w:val="0"/>
          <w:color w:val="26364E"/>
          <w:sz w:val="19"/>
        </w:rPr>
        <w:t>textZh</w:t>
      </w:r>
      <w:r>
        <w:rPr>
          <w:rFonts w:ascii="Segoe UI" w:hAnsi="Segoe UI" w:eastAsia="微软雅黑"/>
          <w:b w:val="0"/>
          <w:color w:val="212C3D"/>
          <w:sz w:val="20"/>
        </w:rPr>
        <w:t xml:space="preserve"> / </w:t>
      </w:r>
      <w:r>
        <w:rPr>
          <w:rFonts w:ascii="Consolas" w:hAnsi="Consolas" w:eastAsia="Consolas"/>
          <w:b w:val="0"/>
          <w:color w:val="26364E"/>
          <w:sz w:val="19"/>
        </w:rPr>
        <w:t>textEn</w:t>
      </w:r>
      <w:r>
        <w:rPr>
          <w:rFonts w:ascii="Segoe UI" w:hAnsi="Segoe UI" w:eastAsia="微软雅黑"/>
          <w:b w:val="0"/>
          <w:color w:val="212C3D"/>
          <w:sz w:val="20"/>
        </w:rPr>
        <w:t>。文档属性中可设置默认版面、共享标题样式、标题与</w:t>
      </w:r>
      <w:r>
        <w:rPr>
          <w:rFonts w:ascii="Segoe UI" w:hAnsi="Segoe UI" w:eastAsia="微软雅黑"/>
          <w:b/>
          <w:color w:val="212C3D"/>
          <w:sz w:val="20"/>
        </w:rPr>
        <w:t>缺译策略</w:t>
      </w:r>
      <w:r>
        <w:rPr>
          <w:rFonts w:ascii="Segoe UI" w:hAnsi="Segoe UI" w:eastAsia="微软雅黑"/>
          <w:b w:val="0"/>
          <w:color w:val="212C3D"/>
          <w:sz w:val="20"/>
        </w:rPr>
        <w:t>。预览时可选择中文 / English / 双语、PDF / DOCX 两种输出；PDF 显示实际生成的分页图片并可下载，Word 生成可编辑文件。设计或选项改动后，旧预览会提示重新生成。</w:t>
      </w:r>
    </w:p>
    <w:p>
      <w:pPr>
        <w:keepNext/>
        <w:spacing w:before="200" w:after="80" w:line="288" w:lineRule="auto"/>
      </w:pPr>
      <w:r>
        <w:rPr>
          <w:rFonts w:ascii="Segoe UI" w:hAnsi="Segoe UI" w:eastAsia="微软雅黑"/>
          <w:b/>
          <w:color w:val="26364E"/>
          <w:sz w:val="23"/>
        </w:rPr>
        <w:t>保存与部署是两件事</w:t>
      </w:r>
    </w:p>
    <w:tbl>
      <w:tblPr>
        <w:tblStyle w:val="TableGrid"/>
        <w:tblW w:type="auto" w:w="0"/>
        <w:jc w:val="center"/>
        <w:tblLook w:firstColumn="1" w:firstRow="1" w:lastColumn="0" w:lastRow="0" w:noHBand="0" w:noVBand="1" w:val="04A0"/>
      </w:tblPr>
      <w:tblGrid>
        <w:gridCol w:w="4876"/>
        <w:gridCol w:w="4876"/>
      </w:tblGrid>
      <w:tr>
        <w:trPr>
          <w:tblHeader/>
          <w:cantSplit/>
        </w:trPr>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动作</w:t>
            </w:r>
          </w:p>
        </w:tc>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影响范围</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保存</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只存草稿，销售端仍用已部署版本</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部署</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只部署当前模板，保留其他模板与公共配置的草稿</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部署全部配置</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在模板列表执行；新增或修改条件条款、资料加载规则、买卖方等公共配置后使用</w:t>
            </w:r>
          </w:p>
        </w:tc>
      </w:tr>
    </w:tbl>
    <w:p>
      <w:pPr>
        <w:spacing w:before="0" w:after="60" w:line="240" w:lineRule="auto"/>
      </w:pPr>
    </w:p>
    <w:p>
      <w:pPr>
        <w:spacing w:before="0" w:after="120" w:line="322" w:lineRule="auto"/>
      </w:pPr>
      <w:r>
        <w:rPr>
          <w:rFonts w:ascii="Segoe UI" w:hAnsi="Segoe UI" w:eastAsia="微软雅黑"/>
          <w:b w:val="0"/>
          <w:color w:val="212C3D"/>
          <w:sz w:val="20"/>
        </w:rPr>
        <w:t>销售端选择已部署模板并保存报价后，报价使用其文档快照；</w:t>
      </w:r>
      <w:r>
        <w:rPr>
          <w:rFonts w:ascii="Segoe UI" w:hAnsi="Segoe UI" w:eastAsia="微软雅黑"/>
          <w:b/>
          <w:color w:val="212C3D"/>
          <w:sz w:val="20"/>
        </w:rPr>
        <w:t>后续模板部署不会改写旧报价</w:t>
      </w:r>
      <w:r>
        <w:rPr>
          <w:rFonts w:ascii="Segoe UI" w:hAnsi="Segoe UI" w:eastAsia="微软雅黑"/>
          <w:b w:val="0"/>
          <w:color w:val="212C3D"/>
          <w:sz w:val="20"/>
        </w:rPr>
        <w:t>。</w:t>
      </w: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客户版只用明确允许的字段，不得泄露成本、底价与内部评语</w:t>
            </w:r>
          </w:p>
          <w:p>
            <w:pPr>
              <w:spacing w:before="0" w:after="60" w:line="317" w:lineRule="auto"/>
            </w:pPr>
            <w:r>
              <w:rPr>
                <w:rFonts w:ascii="Segoe UI" w:hAnsi="Segoe UI" w:eastAsia="微软雅黑"/>
                <w:b w:val="0"/>
                <w:color w:val="212C3D"/>
                <w:sz w:val="18"/>
              </w:rPr>
              <w:t>文档变量只接受已发布的公开字段，成本、内部调拨价、毛利、内部评语等字段不在可引用范围内，写进模板会在保存时被拒绝。客户文档本身也隐藏内部零件明细，将其金额合并为「方案包含项」；导出内部全量版请留在内部流转，不要发给客户。当前不覆盖 Oracle 的 Global / Inline XSL、RTF、外部 URL 文档源、Oracle 私有模板导入，也没有合并 / 拆分单元格工具栏，粘贴的合法合并单元格可以输出。</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5.2 条件条款与 PDF 数据页</w:t>
      </w:r>
    </w:p>
    <w:p>
      <w:pPr>
        <w:spacing w:before="0" w:after="120" w:line="322" w:lineRule="auto"/>
      </w:pPr>
      <w:r>
        <w:rPr>
          <w:rFonts w:ascii="Segoe UI" w:hAnsi="Segoe UI" w:eastAsia="微软雅黑"/>
          <w:b w:val="0"/>
          <w:color w:val="212C3D"/>
          <w:sz w:val="20"/>
        </w:rPr>
        <w:t>同一页面下还有四个页签：</w:t>
      </w:r>
      <w:r>
        <w:rPr>
          <w:rFonts w:ascii="Segoe UI" w:hAnsi="Segoe UI" w:eastAsia="微软雅黑"/>
          <w:b/>
          <w:color w:val="212C3D"/>
          <w:sz w:val="20"/>
        </w:rPr>
        <w:t>条件条款</w:t>
      </w:r>
      <w:r>
        <w:rPr>
          <w:rFonts w:ascii="Segoe UI" w:hAnsi="Segoe UI" w:eastAsia="微软雅黑"/>
          <w:b w:val="0"/>
          <w:color w:val="212C3D"/>
          <w:sz w:val="20"/>
        </w:rPr>
        <w:t>、</w:t>
      </w:r>
      <w:r>
        <w:rPr>
          <w:rFonts w:ascii="Segoe UI" w:hAnsi="Segoe UI" w:eastAsia="微软雅黑"/>
          <w:b/>
          <w:color w:val="212C3D"/>
          <w:sz w:val="20"/>
        </w:rPr>
        <w:t>PDF 数据页</w:t>
      </w:r>
      <w:r>
        <w:rPr>
          <w:rFonts w:ascii="Segoe UI" w:hAnsi="Segoe UI" w:eastAsia="微软雅黑"/>
          <w:b w:val="0"/>
          <w:color w:val="212C3D"/>
          <w:sz w:val="20"/>
        </w:rPr>
        <w:t>、</w:t>
      </w:r>
      <w:r>
        <w:rPr>
          <w:rFonts w:ascii="Segoe UI" w:hAnsi="Segoe UI" w:eastAsia="微软雅黑"/>
          <w:b/>
          <w:color w:val="212C3D"/>
          <w:sz w:val="20"/>
        </w:rPr>
        <w:t>买方信息</w:t>
      </w:r>
      <w:r>
        <w:rPr>
          <w:rFonts w:ascii="Segoe UI" w:hAnsi="Segoe UI" w:eastAsia="微软雅黑"/>
          <w:b w:val="0"/>
          <w:color w:val="212C3D"/>
          <w:sz w:val="20"/>
        </w:rPr>
        <w:t>、</w:t>
      </w:r>
      <w:r>
        <w:rPr>
          <w:rFonts w:ascii="Segoe UI" w:hAnsi="Segoe UI" w:eastAsia="微软雅黑"/>
          <w:b/>
          <w:color w:val="212C3D"/>
          <w:sz w:val="20"/>
        </w:rPr>
        <w:t>卖方信息</w:t>
      </w:r>
      <w:r>
        <w:rPr>
          <w:rFonts w:ascii="Segoe UI" w:hAnsi="Segoe UI" w:eastAsia="微软雅黑"/>
          <w:b w:val="0"/>
          <w:color w:val="212C3D"/>
          <w:sz w:val="20"/>
        </w:rPr>
        <w:t>。买卖方信息在此维护，销售选择买方 ID 后自动代入报价。</w:t>
      </w:r>
    </w:p>
    <w:p>
      <w:pPr>
        <w:keepNext/>
        <w:spacing w:before="200" w:after="80" w:line="288" w:lineRule="auto"/>
      </w:pPr>
      <w:r>
        <w:rPr>
          <w:rFonts w:ascii="Segoe UI" w:hAnsi="Segoe UI" w:eastAsia="微软雅黑"/>
          <w:b/>
          <w:color w:val="26364E"/>
          <w:sz w:val="23"/>
        </w:rPr>
        <w:t>条件条款的五类加载文本</w:t>
      </w:r>
    </w:p>
    <w:tbl>
      <w:tblPr>
        <w:tblStyle w:val="TableGrid"/>
        <w:tblW w:type="auto" w:w="0"/>
        <w:jc w:val="center"/>
        <w:tblLook w:firstColumn="1" w:firstRow="1" w:lastColumn="0" w:lastRow="0" w:noHBand="0" w:noVBand="1" w:val="04A0"/>
      </w:tblPr>
      <w:tblGrid>
        <w:gridCol w:w="3251"/>
        <w:gridCol w:w="3251"/>
        <w:gridCol w:w="3251"/>
      </w:tblGrid>
      <w:tr>
        <w:trPr>
          <w:tblHeader/>
          <w:cantSplit/>
        </w:trPr>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条款类型</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类型值</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典型内容</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精度</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accuracy</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与当前配置精度指标对应的说明</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验收条款</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acceptance</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验收口径与验收条件</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服务条款</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service</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服务范围与响应约定</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公司简介</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company</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卖方主体介绍</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付款条款</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payment</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付款方式与账期</w:t>
            </w:r>
          </w:p>
        </w:tc>
      </w:tr>
    </w:tbl>
    <w:p>
      <w:pPr>
        <w:spacing w:before="0" w:after="60" w:line="240" w:lineRule="auto"/>
      </w:pPr>
    </w:p>
    <w:p>
      <w:pPr>
        <w:keepNext/>
        <w:spacing w:before="200" w:after="80" w:line="288" w:lineRule="auto"/>
      </w:pPr>
      <w:r>
        <w:rPr>
          <w:rFonts w:ascii="Segoe UI" w:hAnsi="Segoe UI" w:eastAsia="微软雅黑"/>
          <w:b/>
          <w:color w:val="26364E"/>
          <w:sz w:val="23"/>
        </w:rPr>
        <w:t>加载条件：填写了才匹配，全部满足才装载</w:t>
      </w:r>
    </w:p>
    <w:p>
      <w:pPr>
        <w:spacing w:before="0" w:after="120" w:line="322" w:lineRule="auto"/>
      </w:pPr>
      <w:r>
        <w:rPr>
          <w:rFonts w:ascii="Segoe UI" w:hAnsi="Segoe UI" w:eastAsia="微软雅黑"/>
          <w:b w:val="0"/>
          <w:color w:val="212C3D"/>
          <w:sz w:val="20"/>
        </w:rPr>
        <w:t xml:space="preserve">条款与 PDF 数据页共用一套适用条件，可按 </w:t>
      </w:r>
      <w:r>
        <w:rPr>
          <w:rFonts w:ascii="Segoe UI" w:hAnsi="Segoe UI" w:eastAsia="微软雅黑"/>
          <w:b/>
          <w:color w:val="212C3D"/>
          <w:sz w:val="20"/>
        </w:rPr>
        <w:t>产品线</w:t>
      </w:r>
      <w:r>
        <w:rPr>
          <w:rFonts w:ascii="Segoe UI" w:hAnsi="Segoe UI" w:eastAsia="微软雅黑"/>
          <w:b w:val="0"/>
          <w:color w:val="212C3D"/>
          <w:sz w:val="20"/>
        </w:rPr>
        <w:t>、</w:t>
      </w:r>
      <w:r>
        <w:rPr>
          <w:rFonts w:ascii="Segoe UI" w:hAnsi="Segoe UI" w:eastAsia="微软雅黑"/>
          <w:b/>
          <w:color w:val="212C3D"/>
          <w:sz w:val="20"/>
        </w:rPr>
        <w:t>地区</w:t>
      </w:r>
      <w:r>
        <w:rPr>
          <w:rFonts w:ascii="Segoe UI" w:hAnsi="Segoe UI" w:eastAsia="微软雅黑"/>
          <w:b w:val="0"/>
          <w:color w:val="212C3D"/>
          <w:sz w:val="20"/>
        </w:rPr>
        <w:t>、</w:t>
      </w:r>
      <w:r>
        <w:rPr>
          <w:rFonts w:ascii="Segoe UI" w:hAnsi="Segoe UI" w:eastAsia="微软雅黑"/>
          <w:b/>
          <w:color w:val="212C3D"/>
          <w:sz w:val="20"/>
        </w:rPr>
        <w:t>六个配置字段</w:t>
      </w:r>
      <w:r>
        <w:rPr>
          <w:rFonts w:ascii="Segoe UI" w:hAnsi="Segoe UI" w:eastAsia="微软雅黑"/>
          <w:b w:val="0"/>
          <w:color w:val="212C3D"/>
          <w:sz w:val="20"/>
        </w:rPr>
        <w:t>以及</w:t>
      </w:r>
      <w:r>
        <w:rPr>
          <w:rFonts w:ascii="Segoe UI" w:hAnsi="Segoe UI" w:eastAsia="微软雅黑"/>
          <w:b/>
          <w:color w:val="212C3D"/>
          <w:sz w:val="20"/>
        </w:rPr>
        <w:t>限定模板 ID</w:t>
      </w:r>
      <w:r>
        <w:rPr>
          <w:rFonts w:ascii="Segoe UI" w:hAnsi="Segoe UI" w:eastAsia="微软雅黑"/>
          <w:b w:val="0"/>
          <w:color w:val="212C3D"/>
          <w:sz w:val="20"/>
        </w:rPr>
        <w:t xml:space="preserve"> 组合匹配。</w:t>
      </w:r>
    </w:p>
    <w:tbl>
      <w:tblPr>
        <w:tblStyle w:val="TableGrid"/>
        <w:tblW w:type="auto" w:w="0"/>
        <w:jc w:val="center"/>
        <w:tblLook w:firstColumn="1" w:firstRow="1" w:lastColumn="0" w:lastRow="0" w:noHBand="0" w:noVBand="1" w:val="04A0"/>
      </w:tblPr>
      <w:tblGrid>
        <w:gridCol w:w="4876"/>
        <w:gridCol w:w="4876"/>
      </w:tblGrid>
      <w:tr>
        <w:trPr>
          <w:tblHeader/>
          <w:cantSplit/>
        </w:trPr>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条件</w:t>
            </w:r>
          </w:p>
        </w:tc>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填写规则</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限定模板 ID</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留空表示全部模板</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产品线</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留空表示全部产品线</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地区</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留空表示全部地区</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适用主机 / 型号 / 选项包 / 测座 / 测头 / 更换架</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六个配置字段各自独立，留空表示全部</w:t>
            </w:r>
          </w:p>
        </w:tc>
      </w:tr>
    </w:tbl>
    <w:p>
      <w:pPr>
        <w:spacing w:before="0" w:after="60" w:line="240" w:lineRule="auto"/>
      </w:pPr>
    </w:p>
    <w:p>
      <w:pPr>
        <w:spacing w:before="0" w:after="120" w:line="322" w:lineRule="auto"/>
      </w:pPr>
      <w:r>
        <w:rPr>
          <w:rFonts w:ascii="Segoe UI" w:hAnsi="Segoe UI" w:eastAsia="微软雅黑"/>
          <w:b/>
          <w:color w:val="212C3D"/>
          <w:sz w:val="20"/>
        </w:rPr>
        <w:t>所有已填写的适用条件同时满足</w:t>
      </w:r>
      <w:r>
        <w:rPr>
          <w:rFonts w:ascii="Segoe UI" w:hAnsi="Segoe UI" w:eastAsia="微软雅黑"/>
          <w:b w:val="0"/>
          <w:color w:val="212C3D"/>
          <w:sz w:val="20"/>
        </w:rPr>
        <w:t>时才会装载；留空即不限制。因此「精度条款 + 8.8.8」只会出现在 8.8.8 的报价上，而「付款条款 + 全部留空」会出现在每一份报价上。</w:t>
      </w:r>
    </w:p>
    <w:p>
      <w:pPr>
        <w:keepNext/>
        <w:spacing w:before="200" w:after="80" w:line="288" w:lineRule="auto"/>
      </w:pPr>
      <w:r>
        <w:rPr>
          <w:rFonts w:ascii="Segoe UI" w:hAnsi="Segoe UI" w:eastAsia="微软雅黑"/>
          <w:b/>
          <w:color w:val="26364E"/>
          <w:sz w:val="23"/>
        </w:rPr>
        <w:t>PDF 数据页</w:t>
      </w:r>
    </w:p>
    <w:tbl>
      <w:tblPr>
        <w:tblStyle w:val="TableGrid"/>
        <w:tblW w:type="auto" w:w="0"/>
        <w:jc w:val="center"/>
        <w:tblLook w:firstColumn="1" w:firstRow="1" w:lastColumn="0" w:lastRow="0" w:noHBand="0" w:noVBand="1" w:val="04A0"/>
      </w:tblPr>
      <w:tblGrid>
        <w:gridCol w:w="4876"/>
        <w:gridCol w:w="4876"/>
      </w:tblGrid>
      <w:tr>
        <w:trPr>
          <w:tblHeader/>
          <w:cantSplit/>
        </w:trPr>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动作</w:t>
            </w:r>
          </w:p>
        </w:tc>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说明</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上传 PDF</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在「PDF 数据页」上传文件；系统校验为 PDF 后返回本机文件标识与页数</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设置适用条件</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与条件条款相同的一套条件</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放到正文位置</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在模板设计器中拖入「嵌入文档」元素；也可使用匹配资料、指定上传 PDF，或由公开文本 / 菜单属性映射资料规则 ID（多项用分号分隔）</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循环内选资料</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循环内可按产品行选择资料</w:t>
            </w:r>
          </w:p>
        </w:tc>
      </w:tr>
    </w:tbl>
    <w:p>
      <w:pPr>
        <w:spacing w:before="0" w:after="60" w:line="240" w:lineRule="auto"/>
      </w:pPr>
    </w:p>
    <w:p>
      <w:pPr>
        <w:spacing w:before="0" w:after="120" w:line="322" w:lineRule="auto"/>
      </w:pPr>
      <w:r>
        <w:rPr>
          <w:rFonts w:ascii="Segoe UI" w:hAnsi="Segoe UI" w:eastAsia="微软雅黑"/>
          <w:b w:val="0"/>
          <w:color w:val="212C3D"/>
          <w:sz w:val="20"/>
        </w:rPr>
        <w:t>一旦模板含「嵌入文档」元素，资料</w:t>
      </w:r>
      <w:r>
        <w:rPr>
          <w:rFonts w:ascii="Segoe UI" w:hAnsi="Segoe UI" w:eastAsia="微软雅黑"/>
          <w:b/>
          <w:color w:val="212C3D"/>
          <w:sz w:val="20"/>
        </w:rPr>
        <w:t>只按这些元素的位置、显示条件和循环生成</w:t>
      </w:r>
      <w:r>
        <w:rPr>
          <w:rFonts w:ascii="Segoe UI" w:hAnsi="Segoe UI" w:eastAsia="微软雅黑"/>
          <w:b w:val="0"/>
          <w:color w:val="212C3D"/>
          <w:sz w:val="20"/>
        </w:rPr>
        <w:t>，隐藏的资料不会再被旧规则追加到文末。没有嵌入元素的旧模板保留原有的文末追加方式。PDF 原位嵌入保留来源页面尺寸，正文在后续页面继续；未审批状态仍带标识。</w:t>
      </w: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未上传的资料不会虚构</w:t>
            </w:r>
          </w:p>
          <w:p>
            <w:pPr>
              <w:spacing w:before="0" w:after="60" w:line="317" w:lineRule="auto"/>
            </w:pPr>
            <w:r>
              <w:rPr>
                <w:rFonts w:ascii="Segoe UI" w:hAnsi="Segoe UI" w:eastAsia="微软雅黑"/>
                <w:b w:val="0"/>
                <w:color w:val="212C3D"/>
                <w:sz w:val="18"/>
              </w:rPr>
              <w:t xml:space="preserve">原始数据页只有拼接出来的文件名（例如 </w:t>
            </w:r>
            <w:r>
              <w:rPr>
                <w:rFonts w:ascii="Consolas" w:hAnsi="Consolas" w:eastAsia="Consolas"/>
                <w:b w:val="0"/>
                <w:color w:val="26364E"/>
                <w:sz w:val="18"/>
              </w:rPr>
              <w:t>CMM-A6.6.6TouchHH-1-TPP-1-T</w:t>
            </w:r>
            <w:r>
              <w:rPr>
                <w:rFonts w:ascii="Segoe UI" w:hAnsi="Segoe UI" w:eastAsia="微软雅黑"/>
                <w:b w:val="0"/>
                <w:color w:val="212C3D"/>
                <w:sz w:val="18"/>
              </w:rPr>
              <w:t>），并没有实体文件。未上传对应 PDF 时，该数据页只是没有内容，系统不会生成替代文档，也不会自动去外部取件。需要哪一份就上传哪一份，并把它与条件绑定好；原有的拼接公式只解析明确的 A～E 列文本拼接，不执行 Excel 或 BML 脚本。另一个常见问题是条款「没生效」：先检查条件是否填了互相冲突的值，六个配置字段有一个写错，整条条款就不会装载。</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5.3 邮件模板</w:t>
      </w:r>
    </w:p>
    <w:p>
      <w:pPr>
        <w:spacing w:before="0" w:after="120" w:line="322" w:lineRule="auto"/>
      </w:pPr>
      <w:r>
        <w:rPr>
          <w:rFonts w:ascii="Segoe UI" w:hAnsi="Segoe UI" w:eastAsia="微软雅黑"/>
          <w:b w:val="0"/>
          <w:color w:val="212C3D"/>
          <w:sz w:val="20"/>
        </w:rPr>
        <w:t>入口：管理端 →「流程与模板 → 邮件模板」。三类模板必须同时保留，不能删除其中任何一类。</w:t>
      </w:r>
    </w:p>
    <w:tbl>
      <w:tblPr>
        <w:tblStyle w:val="TableGrid"/>
        <w:tblW w:type="auto" w:w="0"/>
        <w:jc w:val="center"/>
        <w:tblLook w:firstColumn="1" w:firstRow="1" w:lastColumn="0" w:lastRow="0" w:noHBand="0" w:noVBand="1" w:val="04A0"/>
      </w:tblPr>
      <w:tblGrid>
        <w:gridCol w:w="3251"/>
        <w:gridCol w:w="3251"/>
        <w:gridCol w:w="3251"/>
      </w:tblGrid>
      <w:tr>
        <w:trPr>
          <w:tblHeader/>
          <w:cantSplit/>
        </w:trPr>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模板</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类型值</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触发时机</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审批待办</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approval</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提交审批后通知当前待办人</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状态通知</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notification</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通过、退回、撤回、订单确认等状态变化</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审批催办</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reminder</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催办当前阶段</w:t>
            </w:r>
          </w:p>
        </w:tc>
      </w:tr>
    </w:tbl>
    <w:p>
      <w:pPr>
        <w:spacing w:before="0" w:after="60" w:line="240" w:lineRule="auto"/>
      </w:pPr>
    </w:p>
    <w:p>
      <w:pPr>
        <w:keepNext/>
        <w:spacing w:before="200" w:after="80" w:line="288" w:lineRule="auto"/>
      </w:pPr>
      <w:r>
        <w:rPr>
          <w:rFonts w:ascii="Segoe UI" w:hAnsi="Segoe UI" w:eastAsia="微软雅黑"/>
          <w:b/>
          <w:color w:val="26364E"/>
          <w:sz w:val="23"/>
        </w:rPr>
        <w:t>内容区块</w:t>
      </w:r>
    </w:p>
    <w:p>
      <w:pPr>
        <w:spacing w:before="0" w:after="120" w:line="322" w:lineRule="auto"/>
      </w:pPr>
      <w:r>
        <w:rPr>
          <w:rFonts w:ascii="Segoe UI" w:hAnsi="Segoe UI" w:eastAsia="微软雅黑"/>
          <w:b w:val="0"/>
          <w:color w:val="212C3D"/>
          <w:sz w:val="20"/>
        </w:rPr>
        <w:t>每封邮件由 1～50 个区块组成，区块可以嵌套，最多 6 层；父区块只能是循环。</w:t>
      </w:r>
    </w:p>
    <w:tbl>
      <w:tblPr>
        <w:tblStyle w:val="TableGrid"/>
        <w:tblW w:type="auto" w:w="0"/>
        <w:jc w:val="center"/>
        <w:tblLook w:firstColumn="1" w:firstRow="1" w:lastColumn="0" w:lastRow="0" w:noHBand="0" w:noVBand="1" w:val="04A0"/>
      </w:tblPr>
      <w:tblGrid>
        <w:gridCol w:w="3251"/>
        <w:gridCol w:w="3251"/>
        <w:gridCol w:w="3251"/>
      </w:tblGrid>
      <w:tr>
        <w:trPr>
          <w:tblHeader/>
          <w:cantSplit/>
        </w:trPr>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块类型</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类型值</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用途</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文本</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text</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正文文字，用 </w:t>
            </w:r>
            <w:r>
              <w:rPr>
                <w:rFonts w:ascii="Consolas" w:hAnsi="Consolas" w:eastAsia="Consolas"/>
                <w:b w:val="0"/>
                <w:color w:val="26364E"/>
                <w:sz w:val="16"/>
              </w:rPr>
              <w:t>{变量}</w:t>
            </w:r>
            <w:r>
              <w:rPr>
                <w:rFonts w:ascii="Segoe UI" w:hAnsi="Segoe UI" w:eastAsia="微软雅黑"/>
                <w:b w:val="0"/>
                <w:color w:val="212C3D"/>
                <w:sz w:val="17"/>
              </w:rPr>
              <w:t xml:space="preserve"> 插入动态内容</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属性表格</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fields</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选择 1～50 个字段，渲染成字段表</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报价与审批链接</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actions</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打开报价、生成 Approve / Reject 回复链接</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循环</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loop</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按明细行、配置或数组重复区块</w:t>
            </w:r>
          </w:p>
        </w:tc>
      </w:tr>
    </w:tbl>
    <w:p>
      <w:pPr>
        <w:spacing w:before="0" w:after="60" w:line="240" w:lineRule="auto"/>
      </w:pPr>
    </w:p>
    <w:p>
      <w:pPr>
        <w:spacing w:before="0" w:after="120" w:line="322" w:lineRule="auto"/>
      </w:pPr>
      <w:r>
        <w:rPr>
          <w:rFonts w:ascii="Segoe UI" w:hAnsi="Segoe UI" w:eastAsia="微软雅黑"/>
          <w:b w:val="0"/>
          <w:color w:val="212C3D"/>
          <w:sz w:val="20"/>
        </w:rPr>
        <w:t>可用变量共 13 个：报价编号、客户名称、项目名称、状态、触发动作、收件人、审批理由、最近操作意见、币种、未税金额、含税金额、报价日期、报价有效期；此外复用文档引用。邮件标题</w:t>
      </w:r>
      <w:r>
        <w:rPr>
          <w:rFonts w:ascii="Segoe UI" w:hAnsi="Segoe UI" w:eastAsia="微软雅黑"/>
          <w:b/>
          <w:color w:val="212C3D"/>
          <w:sz w:val="20"/>
        </w:rPr>
        <w:t>不能为空，也不能包含换行</w:t>
      </w:r>
      <w:r>
        <w:rPr>
          <w:rFonts w:ascii="Segoe UI" w:hAnsi="Segoe UI" w:eastAsia="微软雅黑"/>
          <w:b w:val="0"/>
          <w:color w:val="212C3D"/>
          <w:sz w:val="20"/>
        </w:rPr>
        <w:t xml:space="preserve">。循环的数据集可取 </w:t>
      </w:r>
      <w:r>
        <w:rPr>
          <w:rFonts w:ascii="Consolas" w:hAnsi="Consolas" w:eastAsia="Consolas"/>
          <w:b w:val="0"/>
          <w:color w:val="26364E"/>
          <w:sz w:val="19"/>
        </w:rPr>
        <w:t>all</w:t>
      </w:r>
      <w:r>
        <w:rPr>
          <w:rFonts w:ascii="Segoe UI" w:hAnsi="Segoe UI" w:eastAsia="微软雅黑"/>
          <w:b w:val="0"/>
          <w:color w:val="212C3D"/>
          <w:sz w:val="20"/>
        </w:rPr>
        <w:t>、</w:t>
      </w:r>
      <w:r>
        <w:rPr>
          <w:rFonts w:ascii="Consolas" w:hAnsi="Consolas" w:eastAsia="Consolas"/>
          <w:b w:val="0"/>
          <w:color w:val="26364E"/>
          <w:sz w:val="19"/>
        </w:rPr>
        <w:t>lines</w:t>
      </w:r>
      <w:r>
        <w:rPr>
          <w:rFonts w:ascii="Segoe UI" w:hAnsi="Segoe UI" w:eastAsia="微软雅黑"/>
          <w:b w:val="0"/>
          <w:color w:val="212C3D"/>
          <w:sz w:val="20"/>
        </w:rPr>
        <w:t>、</w:t>
      </w:r>
      <w:r>
        <w:rPr>
          <w:rFonts w:ascii="Consolas" w:hAnsi="Consolas" w:eastAsia="Consolas"/>
          <w:b w:val="0"/>
          <w:color w:val="26364E"/>
          <w:sz w:val="19"/>
        </w:rPr>
        <w:t>configurations</w:t>
      </w:r>
      <w:r>
        <w:rPr>
          <w:rFonts w:ascii="Segoe UI" w:hAnsi="Segoe UI" w:eastAsia="微软雅黑"/>
          <w:b w:val="0"/>
          <w:color w:val="212C3D"/>
          <w:sz w:val="20"/>
        </w:rPr>
        <w:t xml:space="preserve"> 或 </w:t>
      </w:r>
      <w:r>
        <w:rPr>
          <w:rFonts w:ascii="Consolas" w:hAnsi="Consolas" w:eastAsia="Consolas"/>
          <w:b w:val="0"/>
          <w:color w:val="26364E"/>
          <w:sz w:val="19"/>
        </w:rPr>
        <w:t>array:数组名</w:t>
      </w:r>
      <w:r>
        <w:rPr>
          <w:rFonts w:ascii="Segoe UI" w:hAnsi="Segoe UI" w:eastAsia="微软雅黑"/>
          <w:b w:val="0"/>
          <w:color w:val="212C3D"/>
          <w:sz w:val="20"/>
        </w:rPr>
        <w:t>，并支持排序属性、排序方向与过滤条件；</w:t>
      </w:r>
      <w:r>
        <w:rPr>
          <w:rFonts w:ascii="Segoe UI" w:hAnsi="Segoe UI" w:eastAsia="微软雅黑"/>
          <w:b/>
          <w:color w:val="212C3D"/>
          <w:sz w:val="20"/>
        </w:rPr>
        <w:t>数组循环必须嵌套在配置型号循环内</w:t>
      </w:r>
      <w:r>
        <w:rPr>
          <w:rFonts w:ascii="Segoe UI" w:hAnsi="Segoe UI" w:eastAsia="微软雅黑"/>
          <w:b w:val="0"/>
          <w:color w:val="212C3D"/>
          <w:sz w:val="20"/>
        </w:rPr>
        <w:t>。</w:t>
      </w:r>
    </w:p>
    <w:p>
      <w:pPr>
        <w:keepNext/>
        <w:spacing w:before="200" w:after="80" w:line="288" w:lineRule="auto"/>
      </w:pPr>
      <w:r>
        <w:rPr>
          <w:rFonts w:ascii="Segoe UI" w:hAnsi="Segoe UI" w:eastAsia="微软雅黑"/>
          <w:b/>
          <w:color w:val="26364E"/>
          <w:sz w:val="23"/>
        </w:rPr>
        <w:t>保存、发布与预览</w:t>
      </w:r>
    </w:p>
    <w:p>
      <w:pPr>
        <w:spacing w:before="0" w:after="160" w:line="312" w:lineRule="auto"/>
      </w:pPr>
      <w:r>
        <w:rPr>
          <w:rFonts w:ascii="Segoe UI" w:hAnsi="Segoe UI" w:eastAsia="微软雅黑"/>
          <w:color w:val="26364E"/>
          <w:sz w:val="18"/>
        </w:rPr>
        <w:t>编辑区块（文本 / 属性表格 / 链接 / 循环） → → → 保存邮件草稿（不影响销售端） → → → 预览邮件内容（选报价、语言、触发动作） → → → 发布邮件模板（生效）</w:t>
      </w:r>
    </w:p>
    <w:p>
      <w:pPr>
        <w:spacing w:before="0" w:after="120" w:line="322" w:lineRule="auto"/>
      </w:pPr>
      <w:r>
        <w:rPr>
          <w:rFonts w:ascii="Segoe UI" w:hAnsi="Segoe UI" w:eastAsia="微软雅黑"/>
          <w:b w:val="0"/>
          <w:color w:val="212C3D"/>
          <w:sz w:val="20"/>
        </w:rPr>
        <w:t xml:space="preserve">模板默认语言可取 </w:t>
      </w:r>
      <w:r>
        <w:rPr>
          <w:rFonts w:ascii="Consolas" w:hAnsi="Consolas" w:eastAsia="Consolas"/>
          <w:b w:val="0"/>
          <w:color w:val="26364E"/>
          <w:sz w:val="19"/>
        </w:rPr>
        <w:t>zh</w:t>
      </w:r>
      <w:r>
        <w:rPr>
          <w:rFonts w:ascii="Segoe UI" w:hAnsi="Segoe UI" w:eastAsia="微软雅黑"/>
          <w:b w:val="0"/>
          <w:color w:val="212C3D"/>
          <w:sz w:val="20"/>
        </w:rPr>
        <w:t xml:space="preserve"> 或 </w:t>
      </w:r>
      <w:r>
        <w:rPr>
          <w:rFonts w:ascii="Consolas" w:hAnsi="Consolas" w:eastAsia="Consolas"/>
          <w:b w:val="0"/>
          <w:color w:val="26364E"/>
          <w:sz w:val="19"/>
        </w:rPr>
        <w:t>en</w:t>
      </w:r>
      <w:r>
        <w:rPr>
          <w:rFonts w:ascii="Segoe UI" w:hAnsi="Segoe UI" w:eastAsia="微软雅黑"/>
          <w:b w:val="0"/>
          <w:color w:val="212C3D"/>
          <w:sz w:val="20"/>
        </w:rPr>
        <w:t>，英文文本缺失时按「缺译策略」处理（沿用默认 / 留空 / 报错）。预览时可切换中英文与触发动作，查看收件人视角的真实内容。</w:t>
      </w:r>
    </w:p>
    <w:p>
      <w:pPr>
        <w:keepNext/>
        <w:spacing w:before="200" w:after="80" w:line="288" w:lineRule="auto"/>
      </w:pPr>
      <w:r>
        <w:rPr>
          <w:rFonts w:ascii="Segoe UI" w:hAnsi="Segoe UI" w:eastAsia="微软雅黑"/>
          <w:b/>
          <w:color w:val="26364E"/>
          <w:sz w:val="23"/>
        </w:rPr>
        <w:t>回复审批的报文要求</w:t>
      </w:r>
    </w:p>
    <w:p>
      <w:pPr>
        <w:spacing w:before="0" w:after="120" w:line="322" w:lineRule="auto"/>
      </w:pPr>
      <w:r>
        <w:rPr>
          <w:rFonts w:ascii="Segoe UI" w:hAnsi="Segoe UI" w:eastAsia="微软雅黑"/>
          <w:b w:val="0"/>
          <w:color w:val="212C3D"/>
          <w:sz w:val="20"/>
        </w:rPr>
        <w:t xml:space="preserve">邮件里的 Approve / Reject 链接本身不执行审批；它生成一封包含 Job-ID 与 Approval-Token 的回复邮件，由可信入站网关调用入站接口处理。回复第一行必须明确写 </w:t>
      </w:r>
      <w:r>
        <w:rPr>
          <w:rFonts w:ascii="Consolas" w:hAnsi="Consolas" w:eastAsia="Consolas"/>
          <w:b w:val="0"/>
          <w:color w:val="26364E"/>
          <w:sz w:val="19"/>
        </w:rPr>
        <w:t>Approve</w:t>
      </w:r>
      <w:r>
        <w:rPr>
          <w:rFonts w:ascii="Segoe UI" w:hAnsi="Segoe UI" w:eastAsia="微软雅黑"/>
          <w:b w:val="0"/>
          <w:color w:val="212C3D"/>
          <w:sz w:val="20"/>
        </w:rPr>
        <w:t xml:space="preserve"> 或 </w:t>
      </w:r>
      <w:r>
        <w:rPr>
          <w:rFonts w:ascii="Consolas" w:hAnsi="Consolas" w:eastAsia="Consolas"/>
          <w:b w:val="0"/>
          <w:color w:val="26364E"/>
          <w:sz w:val="19"/>
        </w:rPr>
        <w:t>Reject</w:t>
      </w:r>
      <w:r>
        <w:rPr>
          <w:rFonts w:ascii="Segoe UI" w:hAnsi="Segoe UI" w:eastAsia="微软雅黑"/>
          <w:b w:val="0"/>
          <w:color w:val="212C3D"/>
          <w:sz w:val="20"/>
        </w:rPr>
        <w:t>，其后可带最多 4000 字符意见；服务端会校验绑定审批账号启用且获授权、发件人匹配、令牌未使用且在 7 天内、报价版本与当前审批节点一致。转发正文里出现的 Approve 不会被当作批准。</w:t>
      </w: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邮件只在本机闭环，外部端到端未验收</w:t>
            </w:r>
          </w:p>
          <w:p>
            <w:pPr>
              <w:spacing w:before="0" w:after="60" w:line="317" w:lineRule="auto"/>
            </w:pPr>
            <w:r>
              <w:rPr>
                <w:rFonts w:ascii="Segoe UI" w:hAnsi="Segoe UI" w:eastAsia="微软雅黑"/>
                <w:b w:val="0"/>
                <w:color w:val="212C3D"/>
                <w:sz w:val="18"/>
              </w:rPr>
              <w:t>SMTP 的 SSL / STARTTLS 传输分支通过</w:t>
            </w:r>
            <w:r>
              <w:rPr>
                <w:rFonts w:ascii="Segoe UI" w:hAnsi="Segoe UI" w:eastAsia="微软雅黑"/>
                <w:b/>
                <w:color w:val="212C3D"/>
                <w:sz w:val="18"/>
              </w:rPr>
              <w:t>测试替身</w:t>
            </w:r>
            <w:r>
              <w:rPr>
                <w:rFonts w:ascii="Segoe UI" w:hAnsi="Segoe UI" w:eastAsia="微软雅黑"/>
                <w:b w:val="0"/>
                <w:color w:val="212C3D"/>
                <w:sz w:val="18"/>
              </w:rPr>
              <w:t>校验，实际邮件服务和入站网关</w:t>
            </w:r>
            <w:r>
              <w:rPr>
                <w:rFonts w:ascii="Segoe UI" w:hAnsi="Segoe UI" w:eastAsia="微软雅黑"/>
                <w:b/>
                <w:color w:val="212C3D"/>
                <w:sz w:val="18"/>
              </w:rPr>
              <w:t>尚未提供</w:t>
            </w:r>
            <w:r>
              <w:rPr>
                <w:rFonts w:ascii="Segoe UI" w:hAnsi="Segoe UI" w:eastAsia="微软雅黑"/>
                <w:b w:val="0"/>
                <w:color w:val="212C3D"/>
                <w:sz w:val="18"/>
              </w:rPr>
              <w:t xml:space="preserve">，未完成外部端到端邮件验收。默认模式是 </w:t>
            </w:r>
            <w:r>
              <w:rPr>
                <w:rFonts w:ascii="Consolas" w:hAnsi="Consolas" w:eastAsia="Consolas"/>
                <w:b w:val="0"/>
                <w:color w:val="26364E"/>
                <w:sz w:val="18"/>
              </w:rPr>
              <w:t>local</w:t>
            </w:r>
            <w:r>
              <w:rPr>
                <w:rFonts w:ascii="Segoe UI" w:hAnsi="Segoe UI" w:eastAsia="微软雅黑"/>
                <w:b w:val="0"/>
                <w:color w:val="212C3D"/>
                <w:sz w:val="18"/>
              </w:rPr>
              <w:t>，审批提交、通过、退回、撤回、订单确认只生成持久任务并可在「系统管理 → 集成联调」查看报文、下载 EML，</w:t>
            </w:r>
            <w:r>
              <w:rPr>
                <w:rFonts w:ascii="Segoe UI" w:hAnsi="Segoe UI" w:eastAsia="微软雅黑"/>
                <w:b/>
                <w:color w:val="212C3D"/>
                <w:sz w:val="18"/>
              </w:rPr>
              <w:t>不外发</w:t>
            </w:r>
            <w:r>
              <w:rPr>
                <w:rFonts w:ascii="Segoe UI" w:hAnsi="Segoe UI" w:eastAsia="微软雅黑"/>
                <w:b w:val="0"/>
                <w:color w:val="212C3D"/>
                <w:sz w:val="18"/>
              </w:rPr>
              <w:t>。密码与令牌只保存环境变量名，数据库不保存 SMTP 密码明文。</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5.4 报价场景与界面定制</w:t>
      </w:r>
    </w:p>
    <w:p>
      <w:pPr>
        <w:spacing w:before="0" w:after="120" w:line="322" w:lineRule="auto"/>
      </w:pPr>
      <w:r>
        <w:rPr>
          <w:rFonts w:ascii="Segoe UI" w:hAnsi="Segoe UI" w:eastAsia="微软雅黑"/>
          <w:b w:val="0"/>
          <w:color w:val="212C3D"/>
          <w:sz w:val="20"/>
        </w:rPr>
        <w:t>先配置销售的报价场景与报价工作台布局，再按需定制产品配置界面。两者都在管理端的模板类菜单里，不必新建角色，技术人员通过商务用户组绑定布局即可。</w:t>
      </w:r>
    </w:p>
    <w:p>
      <w:pPr>
        <w:spacing w:before="0" w:after="80" w:line="317" w:lineRule="auto"/>
        <w:ind w:left="539" w:hanging="539"/>
      </w:pPr>
      <w:r>
        <w:rPr>
          <w:rFonts w:ascii="Consolas" w:hAnsi="Consolas" w:eastAsia="Consolas"/>
          <w:b/>
          <w:color w:val="0B5FFF"/>
          <w:sz w:val="20"/>
        </w:rPr>
        <w:t xml:space="preserve">1 </w:t>
      </w:r>
      <w:r>
        <w:rPr>
          <w:rFonts w:ascii="Segoe UI" w:hAnsi="Segoe UI" w:eastAsia="微软雅黑"/>
          <w:b/>
          <w:color w:val="0D1523"/>
          <w:sz w:val="20"/>
        </w:rPr>
        <w:t>进入报价界面</w:t>
      </w:r>
      <w:r>
        <w:br/>
      </w:r>
      <w:r>
        <w:rPr>
          <w:rFonts w:ascii="Segoe UI" w:hAnsi="Segoe UI" w:eastAsia="微软雅黑"/>
          <w:b w:val="0"/>
          <w:color w:val="212C3D"/>
          <w:sz w:val="19"/>
        </w:rPr>
        <w:t>管理端 →「流程与模板 → 报价界面」，页面下有「场景定义」与「报价布局」两块。</w:t>
      </w:r>
    </w:p>
    <w:p>
      <w:pPr>
        <w:spacing w:before="0" w:after="80" w:line="317" w:lineRule="auto"/>
        <w:ind w:left="539" w:hanging="539"/>
      </w:pPr>
      <w:r>
        <w:rPr>
          <w:rFonts w:ascii="Consolas" w:hAnsi="Consolas" w:eastAsia="Consolas"/>
          <w:b/>
          <w:color w:val="0B5FFF"/>
          <w:sz w:val="20"/>
        </w:rPr>
        <w:t xml:space="preserve">2 </w:t>
      </w:r>
      <w:r>
        <w:rPr>
          <w:rFonts w:ascii="Segoe UI" w:hAnsi="Segoe UI" w:eastAsia="微软雅黑"/>
          <w:b/>
          <w:color w:val="0D1523"/>
          <w:sz w:val="20"/>
        </w:rPr>
        <w:t>维护场景定义</w:t>
      </w:r>
      <w:r>
        <w:br/>
      </w:r>
      <w:r>
        <w:rPr>
          <w:rFonts w:ascii="Segoe UI" w:hAnsi="Segoe UI" w:eastAsia="微软雅黑"/>
          <w:b w:val="0"/>
          <w:color w:val="212C3D"/>
          <w:sz w:val="19"/>
        </w:rPr>
        <w:t>在「场景定义」维护名称、说明、类型、适用型号以及报价 / 技术协议模板。</w:t>
      </w:r>
      <w:r>
        <w:rPr>
          <w:rFonts w:ascii="Segoe UI" w:hAnsi="Segoe UI" w:eastAsia="微软雅黑"/>
          <w:b/>
          <w:color w:val="212C3D"/>
          <w:sz w:val="19"/>
        </w:rPr>
        <w:t>型号空选表示全部已授权型号</w:t>
      </w:r>
      <w:r>
        <w:rPr>
          <w:rFonts w:ascii="Segoe UI" w:hAnsi="Segoe UI" w:eastAsia="微软雅黑"/>
          <w:b w:val="0"/>
          <w:color w:val="212C3D"/>
          <w:sz w:val="19"/>
        </w:rPr>
        <w:t>，具体用户仍受产品线权限限制。</w:t>
      </w:r>
    </w:p>
    <w:p>
      <w:pPr>
        <w:spacing w:before="0" w:after="80" w:line="317" w:lineRule="auto"/>
        <w:ind w:left="539" w:hanging="539"/>
      </w:pPr>
      <w:r>
        <w:rPr>
          <w:rFonts w:ascii="Consolas" w:hAnsi="Consolas" w:eastAsia="Consolas"/>
          <w:b/>
          <w:color w:val="0B5FFF"/>
          <w:sz w:val="20"/>
        </w:rPr>
        <w:t xml:space="preserve">3 </w:t>
      </w:r>
      <w:r>
        <w:rPr>
          <w:rFonts w:ascii="Segoe UI" w:hAnsi="Segoe UI" w:eastAsia="微软雅黑"/>
          <w:b/>
          <w:color w:val="0D1523"/>
          <w:sz w:val="20"/>
        </w:rPr>
        <w:t>启用并发布场景</w:t>
      </w:r>
      <w:r>
        <w:br/>
      </w:r>
      <w:r>
        <w:rPr>
          <w:rFonts w:ascii="Segoe UI" w:hAnsi="Segoe UI" w:eastAsia="微软雅黑"/>
          <w:b w:val="0"/>
          <w:color w:val="212C3D"/>
          <w:sz w:val="19"/>
        </w:rPr>
        <w:t>新建定义</w:t>
      </w:r>
      <w:r>
        <w:rPr>
          <w:rFonts w:ascii="Segoe UI" w:hAnsi="Segoe UI" w:eastAsia="微软雅黑"/>
          <w:b/>
          <w:color w:val="212C3D"/>
          <w:sz w:val="19"/>
        </w:rPr>
        <w:t>默认停用</w:t>
      </w:r>
      <w:r>
        <w:rPr>
          <w:rFonts w:ascii="Segoe UI" w:hAnsi="Segoe UI" w:eastAsia="微软雅黑"/>
          <w:b w:val="0"/>
          <w:color w:val="212C3D"/>
          <w:sz w:val="19"/>
        </w:rPr>
        <w:t>，必须明确启用并发布后才生效。场景复用型号自身的配置流程、规则、配置页面及定价模型。</w:t>
      </w:r>
    </w:p>
    <w:p>
      <w:pPr>
        <w:spacing w:before="0" w:after="80" w:line="317" w:lineRule="auto"/>
        <w:ind w:left="539" w:hanging="539"/>
      </w:pPr>
      <w:r>
        <w:rPr>
          <w:rFonts w:ascii="Consolas" w:hAnsi="Consolas" w:eastAsia="Consolas"/>
          <w:b/>
          <w:color w:val="0B5FFF"/>
          <w:sz w:val="20"/>
        </w:rPr>
        <w:t xml:space="preserve">4 </w:t>
      </w:r>
      <w:r>
        <w:rPr>
          <w:rFonts w:ascii="Segoe UI" w:hAnsi="Segoe UI" w:eastAsia="微软雅黑"/>
          <w:b/>
          <w:color w:val="0D1523"/>
          <w:sz w:val="20"/>
        </w:rPr>
        <w:t>复制可编辑布局</w:t>
      </w:r>
      <w:r>
        <w:br/>
      </w:r>
      <w:r>
        <w:rPr>
          <w:rFonts w:ascii="Segoe UI" w:hAnsi="Segoe UI" w:eastAsia="微软雅黑"/>
          <w:b w:val="0"/>
          <w:color w:val="212C3D"/>
          <w:sz w:val="19"/>
        </w:rPr>
        <w:t xml:space="preserve">切到「报价布局」。标准布局、销售编制、审批评审为内置布局，标准布局只读且永远可回退；点 </w:t>
      </w:r>
      <w:r>
        <w:rPr>
          <w:rFonts w:ascii="Consolas" w:hAnsi="Consolas" w:eastAsia="Consolas"/>
          <w:b w:val="0"/>
          <w:color w:val="26364E"/>
          <w:sz w:val="18"/>
        </w:rPr>
        <w:t>复制为可编辑布局</w:t>
      </w:r>
      <w:r>
        <w:rPr>
          <w:rFonts w:ascii="Segoe UI" w:hAnsi="Segoe UI" w:eastAsia="微软雅黑"/>
          <w:b w:val="0"/>
          <w:color w:val="212C3D"/>
          <w:sz w:val="19"/>
        </w:rPr>
        <w:t xml:space="preserve"> 维护副本。</w:t>
      </w:r>
    </w:p>
    <w:p>
      <w:pPr>
        <w:spacing w:before="0" w:after="80" w:line="317" w:lineRule="auto"/>
        <w:ind w:left="539" w:hanging="539"/>
      </w:pPr>
      <w:r>
        <w:rPr>
          <w:rFonts w:ascii="Consolas" w:hAnsi="Consolas" w:eastAsia="Consolas"/>
          <w:b/>
          <w:color w:val="0B5FFF"/>
          <w:sz w:val="20"/>
        </w:rPr>
        <w:t xml:space="preserve">5 </w:t>
      </w:r>
      <w:r>
        <w:rPr>
          <w:rFonts w:ascii="Segoe UI" w:hAnsi="Segoe UI" w:eastAsia="微软雅黑"/>
          <w:b/>
          <w:color w:val="0D1523"/>
          <w:sz w:val="20"/>
        </w:rPr>
        <w:t>设置匹配条件</w:t>
      </w:r>
      <w:r>
        <w:br/>
      </w:r>
      <w:r>
        <w:rPr>
          <w:rFonts w:ascii="Segoe UI" w:hAnsi="Segoe UI" w:eastAsia="微软雅黑"/>
          <w:b w:val="0"/>
          <w:color w:val="212C3D"/>
          <w:sz w:val="19"/>
        </w:rPr>
        <w:t>填写名称、优先级、启用状态，以及适用角色、商务用户组、报价状态、商务步骤、业务场景。空选不限；不同条件之间同时满足，角色与用户组满足其一即可。优先级数值越小越优先，相同优先级按 ID 稳定排序。</w:t>
      </w:r>
    </w:p>
    <w:p>
      <w:pPr>
        <w:spacing w:before="0" w:after="80" w:line="317" w:lineRule="auto"/>
        <w:ind w:left="539" w:hanging="539"/>
      </w:pPr>
      <w:r>
        <w:rPr>
          <w:rFonts w:ascii="Consolas" w:hAnsi="Consolas" w:eastAsia="Consolas"/>
          <w:b/>
          <w:color w:val="0B5FFF"/>
          <w:sz w:val="20"/>
        </w:rPr>
        <w:t xml:space="preserve">6 </w:t>
      </w:r>
      <w:r>
        <w:rPr>
          <w:rFonts w:ascii="Segoe UI" w:hAnsi="Segoe UI" w:eastAsia="微软雅黑"/>
          <w:b/>
          <w:color w:val="0D1523"/>
          <w:sz w:val="20"/>
        </w:rPr>
        <w:t>安排组件位置</w:t>
      </w:r>
      <w:r>
        <w:br/>
      </w:r>
      <w:r>
        <w:rPr>
          <w:rFonts w:ascii="Segoe UI" w:hAnsi="Segoe UI" w:eastAsia="微软雅黑"/>
          <w:b w:val="0"/>
          <w:color w:val="212C3D"/>
          <w:sz w:val="19"/>
        </w:rPr>
        <w:t>用「所在区域」和上下移动按钮把组件放到顶部或不同页签；可新增、重命名、排序页签并设置默认页签。</w:t>
      </w:r>
      <w:r>
        <w:rPr>
          <w:rFonts w:ascii="Segoe UI" w:hAnsi="Segoe UI" w:eastAsia="微软雅黑"/>
          <w:b/>
          <w:color w:val="212C3D"/>
          <w:sz w:val="19"/>
        </w:rPr>
        <w:t>清空的页签须删除后才能发布。</w:t>
      </w:r>
    </w:p>
    <w:p>
      <w:pPr>
        <w:spacing w:before="0" w:after="80" w:line="317" w:lineRule="auto"/>
        <w:ind w:left="539" w:hanging="539"/>
      </w:pPr>
      <w:r>
        <w:rPr>
          <w:rFonts w:ascii="Consolas" w:hAnsi="Consolas" w:eastAsia="Consolas"/>
          <w:b/>
          <w:color w:val="0B5FFF"/>
          <w:sz w:val="20"/>
        </w:rPr>
        <w:t xml:space="preserve">7 </w:t>
      </w:r>
      <w:r>
        <w:rPr>
          <w:rFonts w:ascii="Segoe UI" w:hAnsi="Segoe UI" w:eastAsia="微软雅黑"/>
          <w:b/>
          <w:color w:val="0D1523"/>
          <w:sz w:val="20"/>
        </w:rPr>
        <w:t>核对必达组件</w:t>
      </w:r>
      <w:r>
        <w:br/>
      </w:r>
      <w:r>
        <w:rPr>
          <w:rFonts w:ascii="Segoe UI" w:hAnsi="Segoe UI" w:eastAsia="微软雅黑"/>
          <w:b w:val="0"/>
          <w:color w:val="212C3D"/>
          <w:sz w:val="19"/>
        </w:rPr>
        <w:t>客户信息、配置管理、商务流程、明细、金额汇总、审批、客户文档必须可达，不能删除；计价输入、配置快照与 BOM 可按视图需要移除并重新加入。</w:t>
      </w:r>
    </w:p>
    <w:p>
      <w:pPr>
        <w:spacing w:before="0" w:after="80" w:line="317" w:lineRule="auto"/>
        <w:ind w:left="539" w:hanging="539"/>
      </w:pPr>
      <w:r>
        <w:rPr>
          <w:rFonts w:ascii="Consolas" w:hAnsi="Consolas" w:eastAsia="Consolas"/>
          <w:b/>
          <w:color w:val="0B5FFF"/>
          <w:sz w:val="20"/>
        </w:rPr>
        <w:t xml:space="preserve">8 </w:t>
      </w:r>
      <w:r>
        <w:rPr>
          <w:rFonts w:ascii="Segoe UI" w:hAnsi="Segoe UI" w:eastAsia="微软雅黑"/>
          <w:b/>
          <w:color w:val="0D1523"/>
          <w:sz w:val="20"/>
        </w:rPr>
        <w:t>保存草稿</w:t>
      </w:r>
      <w:r>
        <w:br/>
      </w:r>
      <w:r>
        <w:rPr>
          <w:rFonts w:ascii="Segoe UI" w:hAnsi="Segoe UI" w:eastAsia="微软雅黑"/>
          <w:b w:val="0"/>
          <w:color w:val="212C3D"/>
          <w:sz w:val="19"/>
        </w:rPr>
        <w:t xml:space="preserve">点 </w:t>
      </w:r>
      <w:r>
        <w:rPr>
          <w:rFonts w:ascii="Consolas" w:hAnsi="Consolas" w:eastAsia="Consolas"/>
          <w:b w:val="0"/>
          <w:color w:val="26364E"/>
          <w:sz w:val="18"/>
        </w:rPr>
        <w:t>保存草稿</w:t>
      </w:r>
      <w:r>
        <w:rPr>
          <w:rFonts w:ascii="Segoe UI" w:hAnsi="Segoe UI" w:eastAsia="微软雅黑"/>
          <w:b w:val="0"/>
          <w:color w:val="212C3D"/>
          <w:sz w:val="19"/>
        </w:rPr>
        <w:t>。此时销售端仍使用已发布版本；版本冲突会要求重新读取最新内容。</w:t>
      </w:r>
    </w:p>
    <w:p>
      <w:pPr>
        <w:spacing w:before="0" w:after="80" w:line="317" w:lineRule="auto"/>
        <w:ind w:left="539" w:hanging="539"/>
      </w:pPr>
      <w:r>
        <w:rPr>
          <w:rFonts w:ascii="Consolas" w:hAnsi="Consolas" w:eastAsia="Consolas"/>
          <w:b/>
          <w:color w:val="0B5FFF"/>
          <w:sz w:val="20"/>
        </w:rPr>
        <w:t xml:space="preserve">9 </w:t>
      </w:r>
      <w:r>
        <w:rPr>
          <w:rFonts w:ascii="Segoe UI" w:hAnsi="Segoe UI" w:eastAsia="微软雅黑"/>
          <w:b/>
          <w:color w:val="0D1523"/>
          <w:sz w:val="20"/>
        </w:rPr>
        <w:t>草稿预览</w:t>
      </w:r>
      <w:r>
        <w:br/>
      </w:r>
      <w:r>
        <w:rPr>
          <w:rFonts w:ascii="Segoe UI" w:hAnsi="Segoe UI" w:eastAsia="微软雅黑"/>
          <w:b w:val="0"/>
          <w:color w:val="212C3D"/>
          <w:sz w:val="19"/>
        </w:rPr>
        <w:t xml:space="preserve">点 </w:t>
      </w:r>
      <w:r>
        <w:rPr>
          <w:rFonts w:ascii="Consolas" w:hAnsi="Consolas" w:eastAsia="Consolas"/>
          <w:b w:val="0"/>
          <w:color w:val="26364E"/>
          <w:sz w:val="18"/>
        </w:rPr>
        <w:t>草稿预览</w:t>
      </w:r>
      <w:r>
        <w:rPr>
          <w:rFonts w:ascii="Segoe UI" w:hAnsi="Segoe UI" w:eastAsia="微软雅黑"/>
          <w:b w:val="0"/>
          <w:color w:val="212C3D"/>
          <w:sz w:val="19"/>
        </w:rPr>
        <w:t>，选择已有报价、启用账号、模拟状态，必要时选择商务步骤和场景，运行后显示实际报价组件。预览按匹配条件选择布局，不会为了展示当前编辑的布局而绕过匹配规则；预览中的业务输入、业务动作与导出入口禁用。</w:t>
      </w:r>
    </w:p>
    <w:p>
      <w:pPr>
        <w:spacing w:before="0" w:after="80" w:line="317" w:lineRule="auto"/>
        <w:ind w:left="539" w:hanging="539"/>
      </w:pPr>
      <w:r>
        <w:rPr>
          <w:rFonts w:ascii="Consolas" w:hAnsi="Consolas" w:eastAsia="Consolas"/>
          <w:b/>
          <w:color w:val="0B5FFF"/>
          <w:sz w:val="20"/>
        </w:rPr>
        <w:t xml:space="preserve">10 </w:t>
      </w:r>
      <w:r>
        <w:rPr>
          <w:rFonts w:ascii="Segoe UI" w:hAnsi="Segoe UI" w:eastAsia="微软雅黑"/>
          <w:b/>
          <w:color w:val="0D1523"/>
          <w:sz w:val="20"/>
        </w:rPr>
        <w:t>发布</w:t>
      </w:r>
      <w:r>
        <w:br/>
      </w:r>
      <w:r>
        <w:rPr>
          <w:rFonts w:ascii="Segoe UI" w:hAnsi="Segoe UI" w:eastAsia="微软雅黑"/>
          <w:b w:val="0"/>
          <w:color w:val="212C3D"/>
          <w:sz w:val="19"/>
        </w:rPr>
        <w:t xml:space="preserve">确认预览无误后点 </w:t>
      </w:r>
      <w:r>
        <w:rPr>
          <w:rFonts w:ascii="Consolas" w:hAnsi="Consolas" w:eastAsia="Consolas"/>
          <w:b w:val="0"/>
          <w:color w:val="26364E"/>
          <w:sz w:val="18"/>
        </w:rPr>
        <w:t>发布场景与布局</w:t>
      </w:r>
      <w:r>
        <w:rPr>
          <w:rFonts w:ascii="Segoe UI" w:hAnsi="Segoe UI" w:eastAsia="微软雅黑"/>
          <w:b w:val="0"/>
          <w:color w:val="212C3D"/>
          <w:sz w:val="19"/>
        </w:rPr>
        <w:t>，再到销售端复核。</w:t>
      </w: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EEF4FF"/>
            <w:tcBorders>
              <w:top w:val="single" w:sz="6" w:color="C8DCFF" w:space="0"/>
              <w:left w:val="single" w:sz="24" w:color="C8DCFF" w:space="0"/>
              <w:bottom w:val="single" w:sz="6" w:color="C8DCFF" w:space="0"/>
              <w:right w:val="single" w:sz="6" w:color="C8DCFF" w:space="0"/>
            </w:tcBorders>
          </w:tcPr>
          <w:p>
            <w:pPr>
              <w:spacing w:before="0" w:after="60" w:line="300" w:lineRule="auto"/>
            </w:pPr>
            <w:r>
              <w:rPr>
                <w:rFonts w:ascii="Segoe UI" w:hAnsi="Segoe UI" w:eastAsia="微软雅黑"/>
                <w:b/>
                <w:color w:val="0D1523"/>
                <w:sz w:val="20"/>
              </w:rPr>
              <w:t>布局不授予权限，也不改变历史商业快照</w:t>
            </w:r>
          </w:p>
          <w:p>
            <w:pPr>
              <w:spacing w:before="0" w:after="60" w:line="317" w:lineRule="auto"/>
            </w:pPr>
            <w:r>
              <w:rPr>
                <w:rFonts w:ascii="Segoe UI" w:hAnsi="Segoe UI" w:eastAsia="微软雅黑"/>
                <w:b w:val="0"/>
                <w:color w:val="212C3D"/>
                <w:sz w:val="18"/>
              </w:rPr>
              <w:t>运行时布局以最新发布版本选择，因此同一份历史报价重新打开或状态变化后可以呈现新的布局；但</w:t>
            </w:r>
            <w:r>
              <w:rPr>
                <w:rFonts w:ascii="Segoe UI" w:hAnsi="Segoe UI" w:eastAsia="微软雅黑"/>
                <w:b/>
                <w:color w:val="212C3D"/>
                <w:sz w:val="18"/>
              </w:rPr>
              <w:t>布局不是报价数据快照的一部分</w:t>
            </w:r>
            <w:r>
              <w:rPr>
                <w:rFonts w:ascii="Segoe UI" w:hAnsi="Segoe UI" w:eastAsia="微软雅黑"/>
                <w:b w:val="0"/>
                <w:color w:val="212C3D"/>
                <w:sz w:val="18"/>
              </w:rPr>
              <w:t>，不修改历史价格、审批、配置与文档内容。</w:t>
            </w:r>
            <w:r>
              <w:rPr>
                <w:rFonts w:ascii="Segoe UI" w:hAnsi="Segoe UI" w:eastAsia="微软雅黑"/>
                <w:b/>
                <w:color w:val="212C3D"/>
                <w:sz w:val="18"/>
              </w:rPr>
              <w:t>隐藏一个组件不会产生新权限</w:t>
            </w:r>
            <w:r>
              <w:rPr>
                <w:rFonts w:ascii="Segoe UI" w:hAnsi="Segoe UI" w:eastAsia="微软雅黑"/>
                <w:b w:val="0"/>
                <w:color w:val="212C3D"/>
                <w:sz w:val="18"/>
              </w:rPr>
              <w:t>：API 仍执行原有的报价访问、所有权、动作、字段权限和计价校验；预览时按所选账号执行商务字段投影与毛利隐藏，管理员模拟账号不代表授予该账号对所选报价的实际访问权。报价布局目前支持顶部区与页签编排，不是任意嵌套网格、独立移动端布局或完整前端插件平台。</w:t>
            </w:r>
          </w:p>
        </w:tc>
      </w:tr>
    </w:tbl>
    <w:p>
      <w:pPr>
        <w:spacing w:before="0" w:after="40" w:line="240" w:lineRule="auto"/>
      </w:pPr>
    </w:p>
    <w:p>
      <w:pPr>
        <w:keepNext/>
        <w:spacing w:before="200" w:after="80" w:line="288" w:lineRule="auto"/>
      </w:pPr>
      <w:r>
        <w:rPr>
          <w:rFonts w:ascii="Segoe UI" w:hAnsi="Segoe UI" w:eastAsia="微软雅黑"/>
          <w:b/>
          <w:color w:val="26364E"/>
          <w:sz w:val="23"/>
        </w:rPr>
        <w:t>界面定制：管理端 →「产品管理 → 界面定制」</w:t>
      </w:r>
    </w:p>
    <w:tbl>
      <w:tblPr>
        <w:tblStyle w:val="TableGrid"/>
        <w:tblW w:type="auto" w:w="0"/>
        <w:jc w:val="center"/>
        <w:tblLook w:firstColumn="1" w:firstRow="1" w:lastColumn="0" w:lastRow="0" w:noHBand="0" w:noVBand="1" w:val="04A0"/>
      </w:tblPr>
      <w:tblGrid>
        <w:gridCol w:w="4876"/>
        <w:gridCol w:w="4876"/>
      </w:tblGrid>
      <w:tr>
        <w:trPr>
          <w:tblHeader/>
          <w:cantSplit/>
        </w:trPr>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动作</w:t>
            </w:r>
          </w:p>
        </w:tc>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说明</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创建布局</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可点「基于标准布局编辑」生成内部测试布局，或选择已有布局继续编辑；复制布局默认停用</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添加标签页</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填名称、变量名、标题、帮助、生效 / 失效日期和可见状态；背景图可上传或从本机图片库选择</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放置元素</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从「元素列表」拖入画布；文字说明、图片、间隔、分组、两列分组、单行 / 多行输入、数字、日期、开关、单选 / 多选菜单，也可用「已有业务内容」复用已有字段</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图片与抽屉</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每个图片入口都提供上传与本机图片库（PNG / JPEG / WebP 最多 2 MB、2000 万像素）；关联入口维护字段 / 菜单、产品与 CMM 选项展示</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Design · 设计</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编辑字段定义与布局；点「全屏设计」扩大工作区，行支持 1～4 列快捷切换</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Live · 试用</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在同一画布按真实规则选配，不生成报价；设计模式会显示停用 / 隐藏内容，Live 按销售条件隐藏</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布局完整性检查</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展开后可直接放入未放置项；被分步流程遗漏的项可选择步骤后加入。必填、引用和类型错误会阻止保存 / 发布</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设备预览</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可选桌面 </w:t>
            </w:r>
            <w:r>
              <w:rPr>
                <w:rFonts w:ascii="Segoe UI" w:hAnsi="Segoe UI" w:eastAsia="微软雅黑"/>
                <w:b/>
                <w:color w:val="212C3D"/>
                <w:sz w:val="17"/>
              </w:rPr>
              <w:t>1200</w:t>
            </w:r>
            <w:r>
              <w:rPr>
                <w:rFonts w:ascii="Segoe UI" w:hAnsi="Segoe UI" w:eastAsia="微软雅黑"/>
                <w:b w:val="0"/>
                <w:color w:val="212C3D"/>
                <w:sz w:val="17"/>
              </w:rPr>
              <w:t xml:space="preserve">、平板 </w:t>
            </w:r>
            <w:r>
              <w:rPr>
                <w:rFonts w:ascii="Segoe UI" w:hAnsi="Segoe UI" w:eastAsia="微软雅黑"/>
                <w:b/>
                <w:color w:val="212C3D"/>
                <w:sz w:val="17"/>
              </w:rPr>
              <w:t>768</w:t>
            </w:r>
            <w:r>
              <w:rPr>
                <w:rFonts w:ascii="Segoe UI" w:hAnsi="Segoe UI" w:eastAsia="微软雅黑"/>
                <w:b w:val="0"/>
                <w:color w:val="212C3D"/>
                <w:sz w:val="17"/>
              </w:rPr>
              <w:t xml:space="preserve">、手机 </w:t>
            </w:r>
            <w:r>
              <w:rPr>
                <w:rFonts w:ascii="Segoe UI" w:hAnsi="Segoe UI" w:eastAsia="微软雅黑"/>
                <w:b/>
                <w:color w:val="212C3D"/>
                <w:sz w:val="17"/>
              </w:rPr>
              <w:t>390</w:t>
            </w:r>
            <w:r>
              <w:rPr>
                <w:rFonts w:ascii="Segoe UI" w:hAnsi="Segoe UI" w:eastAsia="微软雅黑"/>
                <w:b w:val="0"/>
                <w:color w:val="212C3D"/>
                <w:sz w:val="17"/>
              </w:rPr>
              <w:t xml:space="preserve"> 或适应画布</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发布</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点「设为销售布局」（全屏时在「布局设置」选 Active），再 </w:t>
            </w:r>
            <w:r>
              <w:rPr>
                <w:rFonts w:ascii="Consolas" w:hAnsi="Consolas" w:eastAsia="Consolas"/>
                <w:b w:val="0"/>
                <w:color w:val="26364E"/>
                <w:sz w:val="16"/>
              </w:rPr>
              <w:t>保存草稿</w:t>
            </w:r>
            <w:r>
              <w:rPr>
                <w:rFonts w:ascii="Segoe UI" w:hAnsi="Segoe UI" w:eastAsia="微软雅黑"/>
                <w:b w:val="0"/>
                <w:color w:val="212C3D"/>
                <w:sz w:val="17"/>
              </w:rPr>
              <w:t xml:space="preserve"> / </w:t>
            </w:r>
            <w:r>
              <w:rPr>
                <w:rFonts w:ascii="Consolas" w:hAnsi="Consolas" w:eastAsia="Consolas"/>
                <w:b w:val="0"/>
                <w:color w:val="26364E"/>
                <w:sz w:val="16"/>
              </w:rPr>
              <w:t>发布到销售端</w:t>
            </w:r>
          </w:p>
        </w:tc>
      </w:tr>
    </w:tbl>
    <w:p>
      <w:pPr>
        <w:spacing w:before="0" w:after="60" w:line="240" w:lineRule="auto"/>
      </w:pPr>
    </w:p>
    <w:p>
      <w:pPr>
        <w:spacing w:before="0" w:after="120" w:line="322" w:lineRule="auto"/>
      </w:pPr>
      <w:r>
        <w:rPr>
          <w:rFonts w:ascii="Segoe UI" w:hAnsi="Segoe UI" w:eastAsia="微软雅黑"/>
          <w:b w:val="0"/>
          <w:color w:val="212C3D"/>
          <w:sz w:val="20"/>
        </w:rPr>
        <w:t>不创建自定义布局也能用：销售端会使用按类别自动排版的标准页面，这并非「没有销售界面」。其余窗口更新过草稿时，系统会阻止覆盖并提示重新载入；已保存报价保留当时的配置、显示定义及图片引用。</w:t>
      </w: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常见问题</w:t>
            </w:r>
          </w:p>
          <w:p>
            <w:pPr>
              <w:spacing w:before="0" w:after="60" w:line="317" w:lineRule="auto"/>
            </w:pPr>
            <w:r>
              <w:rPr>
                <w:rFonts w:ascii="Segoe UI" w:hAnsi="Segoe UI" w:eastAsia="微软雅黑"/>
                <w:b w:val="0"/>
                <w:color w:val="212C3D"/>
                <w:sz w:val="18"/>
              </w:rPr>
              <w:t>改动「不生效」通常有四个原因：一是只保存了草稿、没有发布；二是新类别或新标签页没有放进布局、也没有加入适用流程步骤；三是报价布局的匹配条件把所有用到的角色 / 状态都排除掉了（没有匹配布局时才回退到标准布局）；四是必填、引用或类型错误阻断了保存 / 发布，需先看「布局完整性检查」的提示。另外，布局不是权限：如果销售看不到某个字段，先查字段权限与产品线授权，而不是改布局。</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5.5 用户与权限管理</w:t>
      </w:r>
    </w:p>
    <w:p>
      <w:pPr>
        <w:spacing w:before="0" w:after="120" w:line="322" w:lineRule="auto"/>
      </w:pPr>
      <w:r>
        <w:rPr>
          <w:rFonts w:ascii="Segoe UI" w:hAnsi="Segoe UI" w:eastAsia="微软雅黑"/>
          <w:b w:val="0"/>
          <w:color w:val="212C3D"/>
          <w:sz w:val="20"/>
        </w:rPr>
        <w:t>入口：管理端 →「系统管理 → 用户管理」。系统只有四种角色，权限由角色加细粒度开关共同决定；</w:t>
      </w:r>
      <w:r>
        <w:rPr>
          <w:rFonts w:ascii="Segoe UI" w:hAnsi="Segoe UI" w:eastAsia="微软雅黑"/>
          <w:b/>
          <w:color w:val="212C3D"/>
          <w:sz w:val="20"/>
        </w:rPr>
        <w:t>不要再造「价格管理员」「应用工程师」之类的角色</w:t>
      </w:r>
      <w:r>
        <w:rPr>
          <w:rFonts w:ascii="Segoe UI" w:hAnsi="Segoe UI" w:eastAsia="微软雅黑"/>
          <w:b w:val="0"/>
          <w:color w:val="212C3D"/>
          <w:sz w:val="20"/>
        </w:rPr>
        <w:t>，维护能力是通过给账号授权管理端菜单实现的。</w:t>
      </w:r>
    </w:p>
    <w:tbl>
      <w:tblPr>
        <w:tblStyle w:val="TableGrid"/>
        <w:tblW w:type="auto" w:w="0"/>
        <w:jc w:val="center"/>
        <w:tblLook w:firstColumn="1" w:firstRow="1" w:lastColumn="0" w:lastRow="0" w:noHBand="0" w:noVBand="1" w:val="04A0"/>
      </w:tblPr>
      <w:tblGrid>
        <w:gridCol w:w="3251"/>
        <w:gridCol w:w="3251"/>
        <w:gridCol w:w="3251"/>
      </w:tblGrid>
      <w:tr>
        <w:trPr>
          <w:tblHeader/>
          <w:cantSplit/>
        </w:trPr>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角色</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代码</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能力</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运营管理员</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admin</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管理端全部维护；可见全部报价；可调整报价所有人；</w:t>
            </w:r>
            <w:r>
              <w:rPr>
                <w:rFonts w:ascii="Segoe UI" w:hAnsi="Segoe UI" w:eastAsia="微软雅黑"/>
                <w:b/>
                <w:color w:val="212C3D"/>
                <w:sz w:val="17"/>
              </w:rPr>
              <w:t>启用账号后也不能冒充其他审批人</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销售</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sales</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获授权产品线内选配与新建报价；编辑自己的草稿 / 退回报价；克隆可见报价</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审批人</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approver</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查看归属本人 / 下属 / 共享 / 指派的报价；</w:t>
            </w:r>
            <w:r>
              <w:rPr>
                <w:rFonts w:ascii="Segoe UI" w:hAnsi="Segoe UI" w:eastAsia="微软雅黑"/>
                <w:b/>
                <w:color w:val="212C3D"/>
                <w:sz w:val="17"/>
              </w:rPr>
              <w:t>仅处理当前绑定节点</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订单专员 COS</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cos</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查看可见范围报价；确认已批准且有效的订单并锁定</w:t>
            </w:r>
          </w:p>
        </w:tc>
      </w:tr>
    </w:tbl>
    <w:p>
      <w:pPr>
        <w:spacing w:before="0" w:after="60" w:line="240" w:lineRule="auto"/>
      </w:pPr>
    </w:p>
    <w:p>
      <w:pPr>
        <w:spacing w:before="0" w:after="80" w:line="317" w:lineRule="auto"/>
        <w:ind w:left="539" w:hanging="539"/>
      </w:pPr>
      <w:r>
        <w:rPr>
          <w:rFonts w:ascii="Consolas" w:hAnsi="Consolas" w:eastAsia="Consolas"/>
          <w:b/>
          <w:color w:val="0B5FFF"/>
          <w:sz w:val="20"/>
        </w:rPr>
        <w:t xml:space="preserve">1 </w:t>
      </w:r>
      <w:r>
        <w:rPr>
          <w:rFonts w:ascii="Segoe UI" w:hAnsi="Segoe UI" w:eastAsia="微软雅黑"/>
          <w:b/>
          <w:color w:val="0D1523"/>
          <w:sz w:val="20"/>
        </w:rPr>
        <w:t>新增用户</w:t>
      </w:r>
      <w:r>
        <w:br/>
      </w:r>
      <w:r>
        <w:rPr>
          <w:rFonts w:ascii="Segoe UI" w:hAnsi="Segoe UI" w:eastAsia="微软雅黑"/>
          <w:b w:val="0"/>
          <w:color w:val="212C3D"/>
          <w:sz w:val="19"/>
        </w:rPr>
        <w:t xml:space="preserve">点 </w:t>
      </w:r>
      <w:r>
        <w:rPr>
          <w:rFonts w:ascii="Consolas" w:hAnsi="Consolas" w:eastAsia="Consolas"/>
          <w:b w:val="0"/>
          <w:color w:val="26364E"/>
          <w:sz w:val="18"/>
        </w:rPr>
        <w:t>新增用户</w:t>
      </w:r>
      <w:r>
        <w:rPr>
          <w:rFonts w:ascii="Segoe UI" w:hAnsi="Segoe UI" w:eastAsia="微软雅黑"/>
          <w:b w:val="0"/>
          <w:color w:val="212C3D"/>
          <w:sz w:val="19"/>
        </w:rPr>
        <w:t>，填写账号、姓名、邮箱、所属部门。</w:t>
      </w:r>
    </w:p>
    <w:p>
      <w:pPr>
        <w:spacing w:before="0" w:after="80" w:line="317" w:lineRule="auto"/>
        <w:ind w:left="539" w:hanging="539"/>
      </w:pPr>
      <w:r>
        <w:rPr>
          <w:rFonts w:ascii="Consolas" w:hAnsi="Consolas" w:eastAsia="Consolas"/>
          <w:b/>
          <w:color w:val="0B5FFF"/>
          <w:sz w:val="20"/>
        </w:rPr>
        <w:t xml:space="preserve">2 </w:t>
      </w:r>
      <w:r>
        <w:rPr>
          <w:rFonts w:ascii="Segoe UI" w:hAnsi="Segoe UI" w:eastAsia="微软雅黑"/>
          <w:b/>
          <w:color w:val="0D1523"/>
          <w:sz w:val="20"/>
        </w:rPr>
        <w:t>设置角色</w:t>
      </w:r>
      <w:r>
        <w:br/>
      </w:r>
      <w:r>
        <w:rPr>
          <w:rFonts w:ascii="Segoe UI" w:hAnsi="Segoe UI" w:eastAsia="微软雅黑"/>
          <w:b w:val="0"/>
          <w:color w:val="212C3D"/>
          <w:sz w:val="19"/>
        </w:rPr>
        <w:t>在角色下拉中选择运营管理员 / 销售 / 审批人 / 订单专员 COS（门户用户在门户侧单独处理）。</w:t>
      </w:r>
    </w:p>
    <w:p>
      <w:pPr>
        <w:spacing w:before="0" w:after="80" w:line="317" w:lineRule="auto"/>
        <w:ind w:left="539" w:hanging="539"/>
      </w:pPr>
      <w:r>
        <w:rPr>
          <w:rFonts w:ascii="Consolas" w:hAnsi="Consolas" w:eastAsia="Consolas"/>
          <w:b/>
          <w:color w:val="0B5FFF"/>
          <w:sz w:val="20"/>
        </w:rPr>
        <w:t xml:space="preserve">3 </w:t>
      </w:r>
      <w:r>
        <w:rPr>
          <w:rFonts w:ascii="Segoe UI" w:hAnsi="Segoe UI" w:eastAsia="微软雅黑"/>
          <w:b/>
          <w:color w:val="0D1523"/>
          <w:sz w:val="20"/>
        </w:rPr>
        <w:t>设置密码</w:t>
      </w:r>
      <w:r>
        <w:br/>
      </w:r>
      <w:r>
        <w:rPr>
          <w:rFonts w:ascii="Segoe UI" w:hAnsi="Segoe UI" w:eastAsia="微软雅黑"/>
          <w:b w:val="0"/>
          <w:color w:val="212C3D"/>
          <w:sz w:val="19"/>
        </w:rPr>
        <w:t>为新用户设置密码（10～200 字符）；</w:t>
      </w:r>
      <w:r>
        <w:rPr>
          <w:rFonts w:ascii="Segoe UI" w:hAnsi="Segoe UI" w:eastAsia="微软雅黑"/>
          <w:b/>
          <w:color w:val="212C3D"/>
          <w:sz w:val="19"/>
        </w:rPr>
        <w:t>已有用户密码留空表示不修改</w:t>
      </w:r>
      <w:r>
        <w:rPr>
          <w:rFonts w:ascii="Segoe UI" w:hAnsi="Segoe UI" w:eastAsia="微软雅黑"/>
          <w:b w:val="0"/>
          <w:color w:val="212C3D"/>
          <w:sz w:val="19"/>
        </w:rPr>
        <w:t>。保存并启用账号登录后，重置密码或停用账号都会使旧会话失效。</w:t>
      </w:r>
    </w:p>
    <w:p>
      <w:pPr>
        <w:spacing w:before="0" w:after="80" w:line="317" w:lineRule="auto"/>
        <w:ind w:left="539" w:hanging="539"/>
      </w:pPr>
      <w:r>
        <w:rPr>
          <w:rFonts w:ascii="Consolas" w:hAnsi="Consolas" w:eastAsia="Consolas"/>
          <w:b/>
          <w:color w:val="0B5FFF"/>
          <w:sz w:val="20"/>
        </w:rPr>
        <w:t xml:space="preserve">4 </w:t>
      </w:r>
      <w:r>
        <w:rPr>
          <w:rFonts w:ascii="Segoe UI" w:hAnsi="Segoe UI" w:eastAsia="微软雅黑"/>
          <w:b/>
          <w:color w:val="0D1523"/>
          <w:sz w:val="20"/>
        </w:rPr>
        <w:t>配置产品线访问</w:t>
      </w:r>
      <w:r>
        <w:br/>
      </w:r>
      <w:r>
        <w:rPr>
          <w:rFonts w:ascii="Segoe UI" w:hAnsi="Segoe UI" w:eastAsia="微软雅黑"/>
          <w:b w:val="0"/>
          <w:color w:val="212C3D"/>
          <w:sz w:val="19"/>
        </w:rPr>
        <w:t>在「产品线访问与审批授权」中勾选该账号可访问的产品线。非管理员的报价访问同时受产品线约束。</w:t>
      </w:r>
    </w:p>
    <w:p>
      <w:pPr>
        <w:spacing w:before="0" w:after="80" w:line="317" w:lineRule="auto"/>
        <w:ind w:left="539" w:hanging="539"/>
      </w:pPr>
      <w:r>
        <w:rPr>
          <w:rFonts w:ascii="Consolas" w:hAnsi="Consolas" w:eastAsia="Consolas"/>
          <w:b/>
          <w:color w:val="0B5FFF"/>
          <w:sz w:val="20"/>
        </w:rPr>
        <w:t xml:space="preserve">5 </w:t>
      </w:r>
      <w:r>
        <w:rPr>
          <w:rFonts w:ascii="Segoe UI" w:hAnsi="Segoe UI" w:eastAsia="微软雅黑"/>
          <w:b/>
          <w:color w:val="0D1523"/>
          <w:sz w:val="20"/>
        </w:rPr>
        <w:t>配置三类审批授权</w:t>
      </w:r>
      <w:r>
        <w:br/>
      </w:r>
      <w:r>
        <w:rPr>
          <w:rFonts w:ascii="Segoe UI" w:hAnsi="Segoe UI" w:eastAsia="微软雅黑"/>
          <w:b w:val="0"/>
          <w:color w:val="212C3D"/>
          <w:sz w:val="19"/>
        </w:rPr>
        <w:t>按产品线分别勾选：</w:t>
      </w:r>
      <w:r>
        <w:rPr>
          <w:rFonts w:ascii="Segoe UI" w:hAnsi="Segoe UI" w:eastAsia="微软雅黑"/>
          <w:b/>
          <w:color w:val="212C3D"/>
          <w:sz w:val="19"/>
        </w:rPr>
        <w:t>折扣 / 商务审批</w:t>
      </w:r>
      <w:r>
        <w:rPr>
          <w:rFonts w:ascii="Segoe UI" w:hAnsi="Segoe UI" w:eastAsia="微软雅黑"/>
          <w:b w:val="0"/>
          <w:color w:val="212C3D"/>
          <w:sz w:val="19"/>
        </w:rPr>
        <w:t>、</w:t>
      </w:r>
      <w:r>
        <w:rPr>
          <w:rFonts w:ascii="Segoe UI" w:hAnsi="Segoe UI" w:eastAsia="微软雅黑"/>
          <w:b/>
          <w:color w:val="212C3D"/>
          <w:sz w:val="19"/>
        </w:rPr>
        <w:t>Ad-hoc 技术审批</w:t>
      </w:r>
      <w:r>
        <w:rPr>
          <w:rFonts w:ascii="Segoe UI" w:hAnsi="Segoe UI" w:eastAsia="微软雅黑"/>
          <w:b w:val="0"/>
          <w:color w:val="212C3D"/>
          <w:sz w:val="19"/>
        </w:rPr>
        <w:t>、</w:t>
      </w:r>
      <w:r>
        <w:rPr>
          <w:rFonts w:ascii="Segoe UI" w:hAnsi="Segoe UI" w:eastAsia="微软雅黑"/>
          <w:b/>
          <w:color w:val="212C3D"/>
          <w:sz w:val="19"/>
        </w:rPr>
        <w:t>特殊零件审批</w:t>
      </w:r>
      <w:r>
        <w:rPr>
          <w:rFonts w:ascii="Segoe UI" w:hAnsi="Segoe UI" w:eastAsia="微软雅黑"/>
          <w:b w:val="0"/>
          <w:color w:val="212C3D"/>
          <w:sz w:val="19"/>
        </w:rPr>
        <w:t>。三类彼此独立。</w:t>
      </w:r>
    </w:p>
    <w:p>
      <w:pPr>
        <w:spacing w:before="0" w:after="80" w:line="317" w:lineRule="auto"/>
        <w:ind w:left="539" w:hanging="539"/>
      </w:pPr>
      <w:r>
        <w:rPr>
          <w:rFonts w:ascii="Consolas" w:hAnsi="Consolas" w:eastAsia="Consolas"/>
          <w:b/>
          <w:color w:val="0B5FFF"/>
          <w:sz w:val="20"/>
        </w:rPr>
        <w:t xml:space="preserve">6 </w:t>
      </w:r>
      <w:r>
        <w:rPr>
          <w:rFonts w:ascii="Segoe UI" w:hAnsi="Segoe UI" w:eastAsia="微软雅黑"/>
          <w:b/>
          <w:color w:val="0D1523"/>
          <w:sz w:val="20"/>
        </w:rPr>
        <w:t>勾选成本毛利权限</w:t>
      </w:r>
      <w:r>
        <w:br/>
      </w:r>
      <w:r>
        <w:rPr>
          <w:rFonts w:ascii="Segoe UI" w:hAnsi="Segoe UI" w:eastAsia="微软雅黑"/>
          <w:b w:val="0"/>
          <w:color w:val="212C3D"/>
          <w:sz w:val="19"/>
        </w:rPr>
        <w:t>勾选「允许查看及维护成本、查看毛利」后，该账号才能看到成本与毛利数据。</w:t>
      </w:r>
    </w:p>
    <w:p>
      <w:pPr>
        <w:spacing w:before="0" w:after="80" w:line="317" w:lineRule="auto"/>
        <w:ind w:left="539" w:hanging="539"/>
      </w:pPr>
      <w:r>
        <w:rPr>
          <w:rFonts w:ascii="Consolas" w:hAnsi="Consolas" w:eastAsia="Consolas"/>
          <w:b/>
          <w:color w:val="0B5FFF"/>
          <w:sz w:val="20"/>
        </w:rPr>
        <w:t xml:space="preserve">7 </w:t>
      </w:r>
      <w:r>
        <w:rPr>
          <w:rFonts w:ascii="Segoe UI" w:hAnsi="Segoe UI" w:eastAsia="微软雅黑"/>
          <w:b/>
          <w:color w:val="0D1523"/>
          <w:sz w:val="20"/>
        </w:rPr>
        <w:t>配置组织上级</w:t>
      </w:r>
      <w:r>
        <w:br/>
      </w:r>
      <w:r>
        <w:rPr>
          <w:rFonts w:ascii="Segoe UI" w:hAnsi="Segoe UI" w:eastAsia="微软雅黑"/>
          <w:b w:val="0"/>
          <w:color w:val="212C3D"/>
          <w:sz w:val="19"/>
        </w:rPr>
        <w:t>设置组织上级后，上级可查看其已授权产品线内的下属报价。</w:t>
      </w:r>
    </w:p>
    <w:p>
      <w:pPr>
        <w:spacing w:before="0" w:after="80" w:line="317" w:lineRule="auto"/>
        <w:ind w:left="539" w:hanging="539"/>
      </w:pPr>
      <w:r>
        <w:rPr>
          <w:rFonts w:ascii="Consolas" w:hAnsi="Consolas" w:eastAsia="Consolas"/>
          <w:b/>
          <w:color w:val="0B5FFF"/>
          <w:sz w:val="20"/>
        </w:rPr>
        <w:t xml:space="preserve">8 </w:t>
      </w:r>
      <w:r>
        <w:rPr>
          <w:rFonts w:ascii="Segoe UI" w:hAnsi="Segoe UI" w:eastAsia="微软雅黑"/>
          <w:b/>
          <w:color w:val="0D1523"/>
          <w:sz w:val="20"/>
        </w:rPr>
        <w:t>保存并核对</w:t>
      </w:r>
      <w:r>
        <w:br/>
      </w:r>
      <w:r>
        <w:rPr>
          <w:rFonts w:ascii="Segoe UI" w:hAnsi="Segoe UI" w:eastAsia="微软雅黑"/>
          <w:b w:val="0"/>
          <w:color w:val="212C3D"/>
          <w:sz w:val="19"/>
        </w:rPr>
        <w:t>保存后让账号重新登录验证；</w:t>
      </w:r>
      <w:r>
        <w:rPr>
          <w:rFonts w:ascii="Segoe UI" w:hAnsi="Segoe UI" w:eastAsia="微软雅黑"/>
          <w:b/>
          <w:color w:val="212C3D"/>
          <w:sz w:val="19"/>
        </w:rPr>
        <w:t>至少保留一个启用的管理员</w:t>
      </w:r>
      <w:r>
        <w:rPr>
          <w:rFonts w:ascii="Segoe UI" w:hAnsi="Segoe UI" w:eastAsia="微软雅黑"/>
          <w:b w:val="0"/>
          <w:color w:val="212C3D"/>
          <w:sz w:val="19"/>
        </w:rPr>
        <w:t>，且不能停用当前登录的管理员。</w:t>
      </w:r>
    </w:p>
    <w:tbl>
      <w:tblPr>
        <w:tblStyle w:val="TableGrid"/>
        <w:tblW w:type="auto" w:w="0"/>
        <w:jc w:val="center"/>
        <w:tblLook w:firstColumn="1" w:firstRow="1" w:lastColumn="0" w:lastRow="0" w:noHBand="0" w:noVBand="1" w:val="04A0"/>
      </w:tblPr>
      <w:tblGrid>
        <w:gridCol w:w="4876"/>
        <w:gridCol w:w="4876"/>
      </w:tblGrid>
      <w:tr>
        <w:trPr>
          <w:tblHeader/>
          <w:cantSplit/>
        </w:trPr>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开关</w:t>
            </w:r>
          </w:p>
        </w:tc>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行为</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产品线访问</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决定可选配、可新建、可查看的产品线范围</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折扣 / 商务、Ad-hoc 技术、特殊零件审批授权</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按产品线分别勾选；与审批策略共同决定谁能在哪一步审批</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成本毛利查看</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未授权时后端直接移除字段</w:t>
            </w:r>
            <w:r>
              <w:rPr>
                <w:rFonts w:ascii="Segoe UI" w:hAnsi="Segoe UI" w:eastAsia="微软雅黑"/>
                <w:b w:val="0"/>
                <w:color w:val="212C3D"/>
                <w:sz w:val="17"/>
              </w:rPr>
              <w:t>，不是前端隐藏；保存报价会保留原成本，不能通过手工构造请求改写成本</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组织上级</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可查看下属报价；</w:t>
            </w:r>
            <w:r>
              <w:rPr>
                <w:rFonts w:ascii="Segoe UI" w:hAnsi="Segoe UI" w:eastAsia="微软雅黑"/>
                <w:b/>
                <w:color w:val="212C3D"/>
                <w:sz w:val="17"/>
              </w:rPr>
              <w:t>共享为只读</w:t>
            </w:r>
            <w:r>
              <w:rPr>
                <w:rFonts w:ascii="Segoe UI" w:hAnsi="Segoe UI" w:eastAsia="微软雅黑"/>
                <w:b w:val="0"/>
                <w:color w:val="212C3D"/>
                <w:sz w:val="17"/>
              </w:rPr>
              <w:t>，不授予修改权</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共享对象</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共享为只读，接收者也须获该产品线授权；</w:t>
            </w:r>
            <w:r>
              <w:rPr>
                <w:rFonts w:ascii="Segoe UI" w:hAnsi="Segoe UI" w:eastAsia="微软雅黑"/>
                <w:b/>
                <w:color w:val="212C3D"/>
                <w:sz w:val="17"/>
              </w:rPr>
              <w:t>共享不放宽产品线权限</w:t>
            </w:r>
          </w:p>
        </w:tc>
      </w:tr>
    </w:tbl>
    <w:p>
      <w:pPr>
        <w:spacing w:before="0" w:after="60" w:line="240" w:lineRule="auto"/>
      </w:pPr>
    </w:p>
    <w:p>
      <w:pPr>
        <w:spacing w:before="0" w:after="120" w:line="322" w:lineRule="auto"/>
      </w:pPr>
      <w:r>
        <w:rPr>
          <w:rFonts w:ascii="Segoe UI" w:hAnsi="Segoe UI" w:eastAsia="微软雅黑"/>
          <w:b w:val="0"/>
          <w:color w:val="212C3D"/>
          <w:sz w:val="20"/>
        </w:rPr>
        <w:t xml:space="preserve">账号与会话保存在 </w:t>
      </w:r>
      <w:r>
        <w:rPr>
          <w:rFonts w:ascii="Consolas" w:hAnsi="Consolas" w:eastAsia="Consolas"/>
          <w:b w:val="0"/>
          <w:color w:val="26364E"/>
          <w:sz w:val="19"/>
        </w:rPr>
        <w:t>data/control.sqlite3</w:t>
      </w:r>
      <w:r>
        <w:rPr>
          <w:rFonts w:ascii="Segoe UI" w:hAnsi="Segoe UI" w:eastAsia="微软雅黑"/>
          <w:b w:val="0"/>
          <w:color w:val="212C3D"/>
          <w:sz w:val="20"/>
        </w:rPr>
        <w:t xml:space="preserve">，产品与报价仍在 </w:t>
      </w:r>
      <w:r>
        <w:rPr>
          <w:rFonts w:ascii="Consolas" w:hAnsi="Consolas" w:eastAsia="Consolas"/>
          <w:b w:val="0"/>
          <w:color w:val="26364E"/>
          <w:sz w:val="19"/>
        </w:rPr>
        <w:t>data/cpq.sqlite3</w:t>
      </w:r>
      <w:r>
        <w:rPr>
          <w:rFonts w:ascii="Segoe UI" w:hAnsi="Segoe UI" w:eastAsia="微软雅黑"/>
          <w:b w:val="0"/>
          <w:color w:val="212C3D"/>
          <w:sz w:val="20"/>
        </w:rPr>
        <w:t xml:space="preserve">；备份应包含整个 </w:t>
      </w:r>
      <w:r>
        <w:rPr>
          <w:rFonts w:ascii="Consolas" w:hAnsi="Consolas" w:eastAsia="Consolas"/>
          <w:b w:val="0"/>
          <w:color w:val="26364E"/>
          <w:sz w:val="19"/>
        </w:rPr>
        <w:t>data/</w:t>
      </w:r>
      <w:r>
        <w:rPr>
          <w:rFonts w:ascii="Segoe UI" w:hAnsi="Segoe UI" w:eastAsia="微软雅黑"/>
          <w:b w:val="0"/>
          <w:color w:val="212C3D"/>
          <w:sz w:val="20"/>
        </w:rPr>
        <w:t xml:space="preserve"> 目录。密码以带独立盐的 PBKDF2 哈希存储，登录会话最长 8 小时，</w:t>
      </w:r>
      <w:r>
        <w:rPr>
          <w:rFonts w:ascii="Segoe UI" w:hAnsi="Segoe UI" w:eastAsia="微软雅黑"/>
          <w:b/>
          <w:color w:val="212C3D"/>
          <w:sz w:val="20"/>
        </w:rPr>
        <w:t>SSO 未实现</w:t>
      </w:r>
      <w:r>
        <w:rPr>
          <w:rFonts w:ascii="Segoe UI" w:hAnsi="Segoe UI" w:eastAsia="微软雅黑"/>
          <w:b w:val="0"/>
          <w:color w:val="212C3D"/>
          <w:sz w:val="20"/>
        </w:rPr>
        <w:t>。</w:t>
      </w: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常见问题</w:t>
            </w:r>
          </w:p>
          <w:p>
            <w:pPr>
              <w:spacing w:before="0" w:after="60" w:line="317" w:lineRule="auto"/>
            </w:pPr>
            <w:r>
              <w:rPr>
                <w:rFonts w:ascii="Segoe UI" w:hAnsi="Segoe UI" w:eastAsia="微软雅黑"/>
                <w:b w:val="0"/>
                <w:color w:val="212C3D"/>
                <w:sz w:val="18"/>
              </w:rPr>
              <w:t>普通业务账号进入管理端会显示「此账号没有管理端权限」，直接调用管理 API 也会被拒绝——这是设计行为，不是故障。看不到成本列说明账号未被授权查看成本毛利，字段已被后端移除。报价看不到某个产品线，先检查产品线访问勾选，再检查方案的所属产品线与发布状态。现有 Excel 审批路径中的姓名或登录账号必须唯一对应启用的管理员 / 审批人账号并有对应产品线权限，不能匹配时会阻止提交；既有模拟审批中的报价须撤回后重新提交以绑定账号，已完成的历史记录不回写。</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5.6 产品线管理</w:t>
      </w:r>
    </w:p>
    <w:p>
      <w:pPr>
        <w:spacing w:before="0" w:after="120" w:line="322" w:lineRule="auto"/>
      </w:pPr>
      <w:r>
        <w:rPr>
          <w:rFonts w:ascii="Segoe UI" w:hAnsi="Segoe UI" w:eastAsia="微软雅黑"/>
          <w:b w:val="0"/>
          <w:color w:val="212C3D"/>
          <w:sz w:val="20"/>
        </w:rPr>
        <w:t>入口：管理端 →「产品线管理」。一个产品线同时承载目录归属、折扣上限和报告入口三件事。</w:t>
      </w:r>
    </w:p>
    <w:tbl>
      <w:tblPr>
        <w:tblStyle w:val="TableGrid"/>
        <w:tblW w:type="auto" w:w="0"/>
        <w:jc w:val="center"/>
        <w:tblLook w:firstColumn="1" w:firstRow="1" w:lastColumn="0" w:lastRow="0" w:noHBand="0" w:noVBand="1" w:val="04A0"/>
      </w:tblPr>
      <w:tblGrid>
        <w:gridCol w:w="3251"/>
        <w:gridCol w:w="3251"/>
        <w:gridCol w:w="3251"/>
      </w:tblGrid>
      <w:tr>
        <w:trPr>
          <w:tblHeader/>
          <w:cantSplit/>
        </w:trPr>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区块</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可维护内容</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说明</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产品线目录</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编码、名称、启用状态</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点 </w:t>
            </w:r>
            <w:r>
              <w:rPr>
                <w:rFonts w:ascii="Consolas" w:hAnsi="Consolas" w:eastAsia="Consolas"/>
                <w:b w:val="0"/>
                <w:color w:val="26364E"/>
                <w:sz w:val="16"/>
              </w:rPr>
              <w:t>新增产品线</w:t>
            </w:r>
            <w:r>
              <w:rPr>
                <w:rFonts w:ascii="Segoe UI" w:hAnsi="Segoe UI" w:eastAsia="微软雅黑"/>
                <w:b w:val="0"/>
                <w:color w:val="212C3D"/>
                <w:sz w:val="17"/>
              </w:rPr>
              <w:t xml:space="preserve"> 建立；已有编码保留稳定，可改显示名称或停用</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关联产品方案</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该产品线下已发布的方案</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在「产品管理 → 方案管理」指定方案所属产品线并发布，销售端才会按权限生成可选方案</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默认折扣 %</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该产品线的默认折扣</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与「折扣上限 %」一起约束可让出的折扣空间</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折扣上限 %</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该产品线允许的最大折扣</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整单折扣与跨产品线方案按各线自己的上限和审批策略分别处理</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产品线报告</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报价 / 零件报告入口</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从产品线直接跳到对应报告，查看范围仍受当前账号权限约束</w:t>
            </w:r>
          </w:p>
        </w:tc>
      </w:tr>
    </w:tbl>
    <w:p>
      <w:pPr>
        <w:spacing w:before="0" w:after="60" w:line="240" w:lineRule="auto"/>
      </w:pPr>
    </w:p>
    <w:p>
      <w:pPr>
        <w:spacing w:before="0" w:after="120" w:line="322" w:lineRule="auto"/>
      </w:pPr>
      <w:r>
        <w:rPr>
          <w:rFonts w:ascii="Segoe UI" w:hAnsi="Segoe UI" w:eastAsia="微软雅黑"/>
          <w:b w:val="0"/>
          <w:color w:val="212C3D"/>
          <w:sz w:val="20"/>
        </w:rPr>
        <w:t xml:space="preserve">改完点 </w:t>
      </w:r>
      <w:r>
        <w:rPr>
          <w:rFonts w:ascii="Consolas" w:hAnsi="Consolas" w:eastAsia="Consolas"/>
          <w:b w:val="0"/>
          <w:color w:val="26364E"/>
          <w:sz w:val="19"/>
        </w:rPr>
        <w:t>保存配置</w:t>
      </w:r>
      <w:r>
        <w:rPr>
          <w:rFonts w:ascii="Segoe UI" w:hAnsi="Segoe UI" w:eastAsia="微软雅黑"/>
          <w:b w:val="0"/>
          <w:color w:val="212C3D"/>
          <w:sz w:val="20"/>
        </w:rPr>
        <w:t xml:space="preserve">；放弃改动点 </w:t>
      </w:r>
      <w:r>
        <w:rPr>
          <w:rFonts w:ascii="Consolas" w:hAnsi="Consolas" w:eastAsia="Consolas"/>
          <w:b w:val="0"/>
          <w:color w:val="26364E"/>
          <w:sz w:val="19"/>
        </w:rPr>
        <w:t>放弃修改</w:t>
      </w:r>
      <w:r>
        <w:rPr>
          <w:rFonts w:ascii="Segoe UI" w:hAnsi="Segoe UI" w:eastAsia="微软雅黑"/>
          <w:b w:val="0"/>
          <w:color w:val="212C3D"/>
          <w:sz w:val="20"/>
        </w:rPr>
        <w:t>。页面还提供「设置用户产品线权限」与「配置折扣审批策略」的快捷入口，跳转到用户管理与审批策略。</w:t>
      </w: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停用不等于删除</w:t>
            </w:r>
          </w:p>
          <w:p>
            <w:pPr>
              <w:spacing w:before="0" w:after="60" w:line="317" w:lineRule="auto"/>
            </w:pPr>
            <w:r>
              <w:rPr>
                <w:rFonts w:ascii="Segoe UI" w:hAnsi="Segoe UI" w:eastAsia="微软雅黑"/>
                <w:b w:val="0"/>
                <w:color w:val="212C3D"/>
                <w:sz w:val="18"/>
              </w:rPr>
              <w:t>停用产品线会阻止新配置，历史报价保留。原有方案未指定产品线时兼容归属于「产品线1」，旧报价保留原审批产品线。要撤销某人的产品线权限，改用户管理里的勾选，不要用停用产品线来达到目的——那会同时影响其他所有用户。</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5.7 渠道与客户组织、自助门户</w:t>
      </w:r>
    </w:p>
    <w:p>
      <w:pPr>
        <w:spacing w:before="0" w:after="120" w:line="322" w:lineRule="auto"/>
      </w:pPr>
      <w:r>
        <w:rPr>
          <w:rFonts w:ascii="Segoe UI" w:hAnsi="Segoe UI" w:eastAsia="微软雅黑"/>
          <w:b w:val="0"/>
          <w:color w:val="212C3D"/>
          <w:sz w:val="20"/>
        </w:rPr>
        <w:t xml:space="preserve">入口：管理端 →「系统管理 → 渠道与客户组织」；客户侧入口是本机门户 </w:t>
      </w:r>
      <w:r>
        <w:rPr>
          <w:rFonts w:ascii="Consolas" w:hAnsi="Consolas" w:eastAsia="Consolas"/>
          <w:b w:val="0"/>
          <w:color w:val="26364E"/>
          <w:sz w:val="19"/>
        </w:rPr>
        <w:t>/portal</w:t>
      </w:r>
      <w:r>
        <w:rPr>
          <w:rFonts w:ascii="Segoe UI" w:hAnsi="Segoe UI" w:eastAsia="微软雅黑"/>
          <w:b w:val="0"/>
          <w:color w:val="212C3D"/>
          <w:sz w:val="20"/>
        </w:rPr>
        <w:t>。组织决定数据归属、可购产品线、渠道折扣及内部负责人。</w:t>
      </w:r>
    </w:p>
    <w:p>
      <w:pPr>
        <w:spacing w:before="0" w:after="80" w:line="317" w:lineRule="auto"/>
        <w:ind w:left="539" w:hanging="539"/>
      </w:pPr>
      <w:r>
        <w:rPr>
          <w:rFonts w:ascii="Consolas" w:hAnsi="Consolas" w:eastAsia="Consolas"/>
          <w:b/>
          <w:color w:val="0B5FFF"/>
          <w:sz w:val="20"/>
        </w:rPr>
        <w:t xml:space="preserve">1 </w:t>
      </w:r>
      <w:r>
        <w:rPr>
          <w:rFonts w:ascii="Segoe UI" w:hAnsi="Segoe UI" w:eastAsia="微软雅黑"/>
          <w:b/>
          <w:color w:val="0D1523"/>
          <w:sz w:val="20"/>
        </w:rPr>
        <w:t>新增组织</w:t>
      </w:r>
      <w:r>
        <w:br/>
      </w:r>
      <w:r>
        <w:rPr>
          <w:rFonts w:ascii="Segoe UI" w:hAnsi="Segoe UI" w:eastAsia="微软雅黑"/>
          <w:b w:val="0"/>
          <w:color w:val="212C3D"/>
          <w:sz w:val="19"/>
        </w:rPr>
        <w:t xml:space="preserve">点 </w:t>
      </w:r>
      <w:r>
        <w:rPr>
          <w:rFonts w:ascii="Consolas" w:hAnsi="Consolas" w:eastAsia="Consolas"/>
          <w:b w:val="0"/>
          <w:color w:val="26364E"/>
          <w:sz w:val="18"/>
        </w:rPr>
        <w:t>新增组织</w:t>
      </w:r>
      <w:r>
        <w:rPr>
          <w:rFonts w:ascii="Segoe UI" w:hAnsi="Segoe UI" w:eastAsia="微软雅黑"/>
          <w:b w:val="0"/>
          <w:color w:val="212C3D"/>
          <w:sz w:val="19"/>
        </w:rPr>
        <w:t>，在左侧「门户组织」列表中出现新组织并自动选中。</w:t>
      </w:r>
    </w:p>
    <w:p>
      <w:pPr>
        <w:spacing w:before="0" w:after="80" w:line="317" w:lineRule="auto"/>
        <w:ind w:left="539" w:hanging="539"/>
      </w:pPr>
      <w:r>
        <w:rPr>
          <w:rFonts w:ascii="Consolas" w:hAnsi="Consolas" w:eastAsia="Consolas"/>
          <w:b/>
          <w:color w:val="0B5FFF"/>
          <w:sz w:val="20"/>
        </w:rPr>
        <w:t xml:space="preserve">2 </w:t>
      </w:r>
      <w:r>
        <w:rPr>
          <w:rFonts w:ascii="Segoe UI" w:hAnsi="Segoe UI" w:eastAsia="微软雅黑"/>
          <w:b/>
          <w:color w:val="0D1523"/>
          <w:sz w:val="20"/>
        </w:rPr>
        <w:t>填写组织信息</w:t>
      </w:r>
      <w:r>
        <w:br/>
      </w:r>
      <w:r>
        <w:rPr>
          <w:rFonts w:ascii="Segoe UI" w:hAnsi="Segoe UI" w:eastAsia="微软雅黑"/>
          <w:b w:val="0"/>
          <w:color w:val="212C3D"/>
          <w:sz w:val="19"/>
        </w:rPr>
        <w:t>填组织名称、客户归属名称、买方标识（可选）、地区、币种。</w:t>
      </w:r>
    </w:p>
    <w:p>
      <w:pPr>
        <w:spacing w:before="0" w:after="80" w:line="317" w:lineRule="auto"/>
        <w:ind w:left="539" w:hanging="539"/>
      </w:pPr>
      <w:r>
        <w:rPr>
          <w:rFonts w:ascii="Consolas" w:hAnsi="Consolas" w:eastAsia="Consolas"/>
          <w:b/>
          <w:color w:val="0B5FFF"/>
          <w:sz w:val="20"/>
        </w:rPr>
        <w:t xml:space="preserve">3 </w:t>
      </w:r>
      <w:r>
        <w:rPr>
          <w:rFonts w:ascii="Segoe UI" w:hAnsi="Segoe UI" w:eastAsia="微软雅黑"/>
          <w:b/>
          <w:color w:val="0D1523"/>
          <w:sz w:val="20"/>
        </w:rPr>
        <w:t>选择组织类型</w:t>
      </w:r>
      <w:r>
        <w:br/>
      </w:r>
      <w:r>
        <w:rPr>
          <w:rFonts w:ascii="Segoe UI" w:hAnsi="Segoe UI" w:eastAsia="微软雅黑"/>
          <w:b w:val="0"/>
          <w:color w:val="212C3D"/>
          <w:sz w:val="19"/>
        </w:rPr>
        <w:t>在「组织类型」选择</w:t>
      </w:r>
      <w:r>
        <w:rPr>
          <w:rFonts w:ascii="Segoe UI" w:hAnsi="Segoe UI" w:eastAsia="微软雅黑"/>
          <w:b/>
          <w:color w:val="212C3D"/>
          <w:sz w:val="19"/>
        </w:rPr>
        <w:t>客户</w:t>
      </w:r>
      <w:r>
        <w:rPr>
          <w:rFonts w:ascii="Segoe UI" w:hAnsi="Segoe UI" w:eastAsia="微软雅黑"/>
          <w:b w:val="0"/>
          <w:color w:val="212C3D"/>
          <w:sz w:val="19"/>
        </w:rPr>
        <w:t>或</w:t>
      </w:r>
      <w:r>
        <w:rPr>
          <w:rFonts w:ascii="Segoe UI" w:hAnsi="Segoe UI" w:eastAsia="微软雅黑"/>
          <w:b/>
          <w:color w:val="212C3D"/>
          <w:sz w:val="19"/>
        </w:rPr>
        <w:t>渠道</w:t>
      </w:r>
      <w:r>
        <w:rPr>
          <w:rFonts w:ascii="Segoe UI" w:hAnsi="Segoe UI" w:eastAsia="微软雅黑"/>
          <w:b w:val="0"/>
          <w:color w:val="212C3D"/>
          <w:sz w:val="19"/>
        </w:rPr>
        <w:t>。</w:t>
      </w:r>
    </w:p>
    <w:p>
      <w:pPr>
        <w:spacing w:before="0" w:after="80" w:line="317" w:lineRule="auto"/>
        <w:ind w:left="539" w:hanging="539"/>
      </w:pPr>
      <w:r>
        <w:rPr>
          <w:rFonts w:ascii="Consolas" w:hAnsi="Consolas" w:eastAsia="Consolas"/>
          <w:b/>
          <w:color w:val="0B5FFF"/>
          <w:sz w:val="20"/>
        </w:rPr>
        <w:t xml:space="preserve">4 </w:t>
      </w:r>
      <w:r>
        <w:rPr>
          <w:rFonts w:ascii="Segoe UI" w:hAnsi="Segoe UI" w:eastAsia="微软雅黑"/>
          <w:b/>
          <w:color w:val="0D1523"/>
          <w:sz w:val="20"/>
        </w:rPr>
        <w:t>指定内部负责人</w:t>
      </w:r>
      <w:r>
        <w:br/>
      </w:r>
      <w:r>
        <w:rPr>
          <w:rFonts w:ascii="Segoe UI" w:hAnsi="Segoe UI" w:eastAsia="微软雅黑"/>
          <w:b w:val="0"/>
          <w:color w:val="212C3D"/>
          <w:sz w:val="19"/>
        </w:rPr>
        <w:t>在「内部负责人」中选择负责该组织的管理员 / 销售。</w:t>
      </w:r>
    </w:p>
    <w:p>
      <w:pPr>
        <w:spacing w:before="0" w:after="80" w:line="317" w:lineRule="auto"/>
        <w:ind w:left="539" w:hanging="539"/>
      </w:pPr>
      <w:r>
        <w:rPr>
          <w:rFonts w:ascii="Consolas" w:hAnsi="Consolas" w:eastAsia="Consolas"/>
          <w:b/>
          <w:color w:val="0B5FFF"/>
          <w:sz w:val="20"/>
        </w:rPr>
        <w:t xml:space="preserve">5 </w:t>
      </w:r>
      <w:r>
        <w:rPr>
          <w:rFonts w:ascii="Segoe UI" w:hAnsi="Segoe UI" w:eastAsia="微软雅黑"/>
          <w:b/>
          <w:color w:val="0D1523"/>
          <w:sz w:val="20"/>
        </w:rPr>
        <w:t>设置渠道折扣</w:t>
      </w:r>
      <w:r>
        <w:br/>
      </w:r>
      <w:r>
        <w:rPr>
          <w:rFonts w:ascii="Segoe UI" w:hAnsi="Segoe UI" w:eastAsia="微软雅黑"/>
          <w:b w:val="0"/>
          <w:color w:val="212C3D"/>
          <w:sz w:val="19"/>
        </w:rPr>
        <w:t>填「渠道折扣 %」。该折扣在产品线折扣上限内生效，</w:t>
      </w:r>
      <w:r>
        <w:rPr>
          <w:rFonts w:ascii="Segoe UI" w:hAnsi="Segoe UI" w:eastAsia="微软雅黑"/>
          <w:b/>
          <w:color w:val="212C3D"/>
          <w:sz w:val="19"/>
        </w:rPr>
        <w:t>门户用户不能修改</w:t>
      </w:r>
      <w:r>
        <w:rPr>
          <w:rFonts w:ascii="Segoe UI" w:hAnsi="Segoe UI" w:eastAsia="微软雅黑"/>
          <w:b w:val="0"/>
          <w:color w:val="212C3D"/>
          <w:sz w:val="19"/>
        </w:rPr>
        <w:t>，由服务端执行。</w:t>
      </w:r>
    </w:p>
    <w:p>
      <w:pPr>
        <w:spacing w:before="0" w:after="80" w:line="317" w:lineRule="auto"/>
        <w:ind w:left="539" w:hanging="539"/>
      </w:pPr>
      <w:r>
        <w:rPr>
          <w:rFonts w:ascii="Consolas" w:hAnsi="Consolas" w:eastAsia="Consolas"/>
          <w:b/>
          <w:color w:val="0B5FFF"/>
          <w:sz w:val="20"/>
        </w:rPr>
        <w:t xml:space="preserve">6 </w:t>
      </w:r>
      <w:r>
        <w:rPr>
          <w:rFonts w:ascii="Segoe UI" w:hAnsi="Segoe UI" w:eastAsia="微软雅黑"/>
          <w:b/>
          <w:color w:val="0D1523"/>
          <w:sz w:val="20"/>
        </w:rPr>
        <w:t>生成邀请码</w:t>
      </w:r>
      <w:r>
        <w:br/>
      </w:r>
      <w:r>
        <w:rPr>
          <w:rFonts w:ascii="Segoe UI" w:hAnsi="Segoe UI" w:eastAsia="微软雅黑"/>
          <w:b w:val="0"/>
          <w:color w:val="212C3D"/>
          <w:sz w:val="19"/>
        </w:rPr>
        <w:t xml:space="preserve">点 </w:t>
      </w:r>
      <w:r>
        <w:rPr>
          <w:rFonts w:ascii="Consolas" w:hAnsi="Consolas" w:eastAsia="Consolas"/>
          <w:b w:val="0"/>
          <w:color w:val="26364E"/>
          <w:sz w:val="18"/>
        </w:rPr>
        <w:t>生成新邀请码</w:t>
      </w:r>
      <w:r>
        <w:rPr>
          <w:rFonts w:ascii="Segoe UI" w:hAnsi="Segoe UI" w:eastAsia="微软雅黑"/>
          <w:b w:val="0"/>
          <w:color w:val="212C3D"/>
          <w:sz w:val="19"/>
        </w:rPr>
        <w:t xml:space="preserve"> 生成「注册邀请码」。</w:t>
      </w:r>
      <w:r>
        <w:rPr>
          <w:rFonts w:ascii="Segoe UI" w:hAnsi="Segoe UI" w:eastAsia="微软雅黑"/>
          <w:b/>
          <w:color w:val="212C3D"/>
          <w:sz w:val="19"/>
        </w:rPr>
        <w:t>邀请码只在创建或更换时显示原值</w:t>
      </w:r>
      <w:r>
        <w:rPr>
          <w:rFonts w:ascii="Segoe UI" w:hAnsi="Segoe UI" w:eastAsia="微软雅黑"/>
          <w:b w:val="0"/>
          <w:color w:val="212C3D"/>
          <w:sz w:val="19"/>
        </w:rPr>
        <w:t>，保存后服务端只保留摘要——请在保存前复制，并通过现有业务渠道发给正确组织的申请人。</w:t>
      </w:r>
    </w:p>
    <w:p>
      <w:pPr>
        <w:spacing w:before="0" w:after="80" w:line="317" w:lineRule="auto"/>
        <w:ind w:left="539" w:hanging="539"/>
      </w:pPr>
      <w:r>
        <w:rPr>
          <w:rFonts w:ascii="Consolas" w:hAnsi="Consolas" w:eastAsia="Consolas"/>
          <w:b/>
          <w:color w:val="0B5FFF"/>
          <w:sz w:val="20"/>
        </w:rPr>
        <w:t xml:space="preserve">7 </w:t>
      </w:r>
      <w:r>
        <w:rPr>
          <w:rFonts w:ascii="Segoe UI" w:hAnsi="Segoe UI" w:eastAsia="微软雅黑"/>
          <w:b/>
          <w:color w:val="0D1523"/>
          <w:sz w:val="20"/>
        </w:rPr>
        <w:t>勾选可购产品线</w:t>
      </w:r>
      <w:r>
        <w:br/>
      </w:r>
      <w:r>
        <w:rPr>
          <w:rFonts w:ascii="Segoe UI" w:hAnsi="Segoe UI" w:eastAsia="微软雅黑"/>
          <w:b w:val="0"/>
          <w:color w:val="212C3D"/>
          <w:sz w:val="19"/>
        </w:rPr>
        <w:t>在「可购产品线」中勾选该组织可访问的产品线，并勾选「启用组织」。</w:t>
      </w:r>
    </w:p>
    <w:p>
      <w:pPr>
        <w:spacing w:before="0" w:after="80" w:line="317" w:lineRule="auto"/>
        <w:ind w:left="539" w:hanging="539"/>
      </w:pPr>
      <w:r>
        <w:rPr>
          <w:rFonts w:ascii="Consolas" w:hAnsi="Consolas" w:eastAsia="Consolas"/>
          <w:b/>
          <w:color w:val="0B5FFF"/>
          <w:sz w:val="20"/>
        </w:rPr>
        <w:t xml:space="preserve">8 </w:t>
      </w:r>
      <w:r>
        <w:rPr>
          <w:rFonts w:ascii="Segoe UI" w:hAnsi="Segoe UI" w:eastAsia="微软雅黑"/>
          <w:b/>
          <w:color w:val="0D1523"/>
          <w:sz w:val="20"/>
        </w:rPr>
        <w:t>保存组织</w:t>
      </w:r>
      <w:r>
        <w:br/>
      </w:r>
      <w:r>
        <w:rPr>
          <w:rFonts w:ascii="Segoe UI" w:hAnsi="Segoe UI" w:eastAsia="微软雅黑"/>
          <w:b w:val="0"/>
          <w:color w:val="212C3D"/>
          <w:sz w:val="19"/>
        </w:rPr>
        <w:t xml:space="preserve">点 </w:t>
      </w:r>
      <w:r>
        <w:rPr>
          <w:rFonts w:ascii="Consolas" w:hAnsi="Consolas" w:eastAsia="Consolas"/>
          <w:b w:val="0"/>
          <w:color w:val="26364E"/>
          <w:sz w:val="18"/>
        </w:rPr>
        <w:t>保存组织</w:t>
      </w:r>
      <w:r>
        <w:rPr>
          <w:rFonts w:ascii="Segoe UI" w:hAnsi="Segoe UI" w:eastAsia="微软雅黑"/>
          <w:b w:val="0"/>
          <w:color w:val="212C3D"/>
          <w:sz w:val="19"/>
        </w:rPr>
        <w:t xml:space="preserve">。需要丢弃改动可点 </w:t>
      </w:r>
      <w:r>
        <w:rPr>
          <w:rFonts w:ascii="Consolas" w:hAnsi="Consolas" w:eastAsia="Consolas"/>
          <w:b w:val="0"/>
          <w:color w:val="26364E"/>
          <w:sz w:val="18"/>
        </w:rPr>
        <w:t>重新读取</w:t>
      </w:r>
      <w:r>
        <w:rPr>
          <w:rFonts w:ascii="Segoe UI" w:hAnsi="Segoe UI" w:eastAsia="微软雅黑"/>
          <w:b w:val="0"/>
          <w:color w:val="212C3D"/>
          <w:sz w:val="19"/>
        </w:rPr>
        <w:t>。</w:t>
      </w:r>
    </w:p>
    <w:p>
      <w:pPr>
        <w:spacing w:before="0" w:after="80" w:line="317" w:lineRule="auto"/>
        <w:ind w:left="539" w:hanging="539"/>
      </w:pPr>
      <w:r>
        <w:rPr>
          <w:rFonts w:ascii="Consolas" w:hAnsi="Consolas" w:eastAsia="Consolas"/>
          <w:b/>
          <w:color w:val="0B5FFF"/>
          <w:sz w:val="20"/>
        </w:rPr>
        <w:t xml:space="preserve">9 </w:t>
      </w:r>
      <w:r>
        <w:rPr>
          <w:rFonts w:ascii="Segoe UI" w:hAnsi="Segoe UI" w:eastAsia="微软雅黑"/>
          <w:b/>
          <w:color w:val="0D1523"/>
          <w:sz w:val="20"/>
        </w:rPr>
        <w:t>外部用户申请</w:t>
      </w:r>
      <w:r>
        <w:br/>
      </w:r>
      <w:r>
        <w:rPr>
          <w:rFonts w:ascii="Segoe UI" w:hAnsi="Segoe UI" w:eastAsia="微软雅黑"/>
          <w:b w:val="0"/>
          <w:color w:val="212C3D"/>
          <w:sz w:val="19"/>
        </w:rPr>
        <w:t xml:space="preserve">外部用户打开 </w:t>
      </w:r>
      <w:r>
        <w:rPr>
          <w:rFonts w:ascii="Consolas" w:hAnsi="Consolas" w:eastAsia="Consolas"/>
          <w:b w:val="0"/>
          <w:color w:val="26364E"/>
          <w:sz w:val="18"/>
        </w:rPr>
        <w:t>/portal</w:t>
      </w:r>
      <w:r>
        <w:rPr>
          <w:rFonts w:ascii="Segoe UI" w:hAnsi="Segoe UI" w:eastAsia="微软雅黑"/>
          <w:b w:val="0"/>
          <w:color w:val="212C3D"/>
          <w:sz w:val="19"/>
        </w:rPr>
        <w:t xml:space="preserve">，用组织邀请码提交注册申请；也可从「渠道与客户组织」页右上角的 </w:t>
      </w:r>
      <w:r>
        <w:rPr>
          <w:rFonts w:ascii="Consolas" w:hAnsi="Consolas" w:eastAsia="Consolas"/>
          <w:b w:val="0"/>
          <w:color w:val="26364E"/>
          <w:sz w:val="18"/>
        </w:rPr>
        <w:t>打开自助门户</w:t>
      </w:r>
      <w:r>
        <w:rPr>
          <w:rFonts w:ascii="Segoe UI" w:hAnsi="Segoe UI" w:eastAsia="微软雅黑"/>
          <w:b w:val="0"/>
          <w:color w:val="212C3D"/>
          <w:sz w:val="19"/>
        </w:rPr>
        <w:t xml:space="preserve"> 先查看门户。</w:t>
      </w:r>
    </w:p>
    <w:p>
      <w:pPr>
        <w:spacing w:before="0" w:after="80" w:line="317" w:lineRule="auto"/>
        <w:ind w:left="539" w:hanging="539"/>
      </w:pPr>
      <w:r>
        <w:rPr>
          <w:rFonts w:ascii="Consolas" w:hAnsi="Consolas" w:eastAsia="Consolas"/>
          <w:b/>
          <w:color w:val="0B5FFF"/>
          <w:sz w:val="20"/>
        </w:rPr>
        <w:t xml:space="preserve">10 </w:t>
      </w:r>
      <w:r>
        <w:rPr>
          <w:rFonts w:ascii="Segoe UI" w:hAnsi="Segoe UI" w:eastAsia="微软雅黑"/>
          <w:b/>
          <w:color w:val="0D1523"/>
          <w:sz w:val="20"/>
        </w:rPr>
        <w:t>审批注册</w:t>
      </w:r>
      <w:r>
        <w:br/>
      </w:r>
      <w:r>
        <w:rPr>
          <w:rFonts w:ascii="Segoe UI" w:hAnsi="Segoe UI" w:eastAsia="微软雅黑"/>
          <w:b w:val="0"/>
          <w:color w:val="212C3D"/>
          <w:sz w:val="19"/>
        </w:rPr>
        <w:t xml:space="preserve">回到页面下方「注册审批」，对待审批记录点 </w:t>
      </w:r>
      <w:r>
        <w:rPr>
          <w:rFonts w:ascii="Consolas" w:hAnsi="Consolas" w:eastAsia="Consolas"/>
          <w:b w:val="0"/>
          <w:color w:val="26364E"/>
          <w:sz w:val="18"/>
        </w:rPr>
        <w:t>批准注册</w:t>
      </w:r>
      <w:r>
        <w:rPr>
          <w:rFonts w:ascii="Segoe UI" w:hAnsi="Segoe UI" w:eastAsia="微软雅黑"/>
          <w:b w:val="0"/>
          <w:color w:val="212C3D"/>
          <w:sz w:val="19"/>
        </w:rPr>
        <w:t xml:space="preserve"> 或 </w:t>
      </w:r>
      <w:r>
        <w:rPr>
          <w:rFonts w:ascii="Consolas" w:hAnsi="Consolas" w:eastAsia="Consolas"/>
          <w:b w:val="0"/>
          <w:color w:val="26364E"/>
          <w:sz w:val="18"/>
        </w:rPr>
        <w:t>拒绝注册</w:t>
      </w:r>
      <w:r>
        <w:rPr>
          <w:rFonts w:ascii="Segoe UI" w:hAnsi="Segoe UI" w:eastAsia="微软雅黑"/>
          <w:b w:val="0"/>
          <w:color w:val="212C3D"/>
          <w:sz w:val="19"/>
        </w:rPr>
        <w:t>。批准后申请人才能登录门户。</w:t>
      </w:r>
    </w:p>
    <w:p>
      <w:pPr>
        <w:keepNext/>
        <w:spacing w:before="200" w:after="80" w:line="288" w:lineRule="auto"/>
      </w:pPr>
      <w:r>
        <w:rPr>
          <w:rFonts w:ascii="Segoe UI" w:hAnsi="Segoe UI" w:eastAsia="微软雅黑"/>
          <w:b/>
          <w:color w:val="26364E"/>
          <w:sz w:val="23"/>
        </w:rPr>
        <w:t>门户能做什么、不能做什么</w:t>
      </w:r>
    </w:p>
    <w:tbl>
      <w:tblPr>
        <w:tblStyle w:val="TableGrid"/>
        <w:tblW w:type="auto" w:w="0"/>
        <w:jc w:val="center"/>
        <w:tblLook w:firstColumn="1" w:firstRow="1" w:lastColumn="0" w:lastRow="0" w:noHBand="0" w:noVBand="1" w:val="04A0"/>
      </w:tblPr>
      <w:tblGrid>
        <w:gridCol w:w="4876"/>
        <w:gridCol w:w="4876"/>
      </w:tblGrid>
      <w:tr>
        <w:trPr>
          <w:tblHeader/>
          <w:cantSplit/>
        </w:trPr>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可以</w:t>
            </w:r>
          </w:p>
        </w:tc>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不可以</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浏览获准产品，填写配置属性和选件</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修改资产周期单价、内部成本或审批流程</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创建新购报价、确认金额并提交内部审批</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切换组织；组织内成员默认共享该组织的门户报价和资产</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查看本组织资产，试算续费 / 变更 / 取消并生成申请</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访问内部报价、管理、报表、文件等接口（门户 API 使用专门字段清单）</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使用组织配置带来的客户、币种、内部负责人与渠道折扣</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绕过席位限制，或接收企业所有权</w:t>
            </w:r>
          </w:p>
        </w:tc>
      </w:tr>
    </w:tbl>
    <w:p>
      <w:pPr>
        <w:spacing w:before="0" w:after="60" w:line="240" w:lineRule="auto"/>
      </w:pPr>
    </w:p>
    <w:p>
      <w:pPr>
        <w:spacing w:before="0" w:after="120" w:line="322" w:lineRule="auto"/>
      </w:pPr>
      <w:r>
        <w:rPr>
          <w:rFonts w:ascii="Segoe UI" w:hAnsi="Segoe UI" w:eastAsia="微软雅黑"/>
          <w:b w:val="0"/>
          <w:color w:val="212C3D"/>
          <w:sz w:val="20"/>
        </w:rPr>
        <w:t>停用组织或账号会立即使访问失效。门户账号与内部账号使用同一站点会话，在不同标签登录另一账号会替换当前会话。</w:t>
      </w:r>
    </w:p>
    <w:p>
      <w:pPr>
        <w:keepNext/>
        <w:spacing w:before="200" w:after="80" w:line="288" w:lineRule="auto"/>
      </w:pPr>
      <w:r>
        <w:rPr>
          <w:rFonts w:ascii="Segoe UI" w:hAnsi="Segoe UI" w:eastAsia="微软雅黑"/>
          <w:b/>
          <w:color w:val="26364E"/>
          <w:sz w:val="23"/>
        </w:rPr>
        <w:t>容量上限</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组织数</w:t>
      </w:r>
      <w:r>
        <w:rPr>
          <w:rFonts w:ascii="Segoe UI" w:hAnsi="Segoe UI" w:eastAsia="微软雅黑"/>
          <w:b w:val="0"/>
          <w:color w:val="212C3D"/>
          <w:sz w:val="19"/>
        </w:rPr>
        <w:t>200 / 部署或租户</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账号总数</w:t>
      </w:r>
      <w:r>
        <w:rPr>
          <w:rFonts w:ascii="Segoe UI" w:hAnsi="Segoe UI" w:eastAsia="微软雅黑"/>
          <w:b w:val="0"/>
          <w:color w:val="212C3D"/>
          <w:sz w:val="19"/>
        </w:rPr>
        <w:t>500</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注册记录</w:t>
      </w:r>
      <w:r>
        <w:rPr>
          <w:rFonts w:ascii="Segoe UI" w:hAnsi="Segoe UI" w:eastAsia="微软雅黑"/>
          <w:b w:val="0"/>
          <w:color w:val="212C3D"/>
          <w:sz w:val="19"/>
        </w:rPr>
        <w:t>2,000 条</w:t>
      </w: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没有自动发邮件、公开自动注册、自助找回密码</w:t>
            </w:r>
          </w:p>
          <w:p>
            <w:pPr>
              <w:spacing w:before="0" w:after="60" w:line="317" w:lineRule="auto"/>
            </w:pPr>
            <w:r>
              <w:rPr>
                <w:rFonts w:ascii="Segoe UI" w:hAnsi="Segoe UI" w:eastAsia="微软雅黑"/>
                <w:b w:val="0"/>
                <w:color w:val="212C3D"/>
                <w:sz w:val="18"/>
              </w:rPr>
              <w:t>邀请码必须由人工交给正确组织的申请人，系统不会代为发送邮件。门户没有公开自助注册入口，也没有忘记密码的自助流程，密码由管理员侧处理。当前也不提供分销多级组织、组织内细分角色或大规模外部身份服务接入。另外提醒：渠道折扣在产品线折扣上限内生效，若要放宽渠道价格，改的是产品线折扣上限，不是在这里直接写一个更大的数字。</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5.8 报价报告</w:t>
      </w:r>
    </w:p>
    <w:p>
      <w:pPr>
        <w:spacing w:before="0" w:after="120" w:line="322" w:lineRule="auto"/>
      </w:pPr>
      <w:r>
        <w:rPr>
          <w:rFonts w:ascii="Segoe UI" w:hAnsi="Segoe UI" w:eastAsia="微软雅黑"/>
          <w:b w:val="0"/>
          <w:color w:val="212C3D"/>
          <w:sz w:val="20"/>
        </w:rPr>
        <w:t>入口：销售端与管理端侧栏均有「报价报告」。报告库可保存常用查询、共享报告并设置定时运行。</w:t>
      </w:r>
    </w:p>
    <w:tbl>
      <w:tblPr>
        <w:tblStyle w:val="TableGrid"/>
        <w:tblW w:type="auto" w:w="0"/>
        <w:jc w:val="center"/>
        <w:tblLook w:firstColumn="1" w:firstRow="1" w:lastColumn="0" w:lastRow="0" w:noHBand="0" w:noVBand="1" w:val="04A0"/>
      </w:tblPr>
      <w:tblGrid>
        <w:gridCol w:w="4876"/>
        <w:gridCol w:w="4876"/>
      </w:tblGrid>
      <w:tr>
        <w:trPr>
          <w:tblHeader/>
          <w:cantSplit/>
        </w:trPr>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区块</w:t>
            </w:r>
          </w:p>
        </w:tc>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能做什么</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报告库</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点 </w:t>
            </w:r>
            <w:r>
              <w:rPr>
                <w:rFonts w:ascii="Consolas" w:hAnsi="Consolas" w:eastAsia="Consolas"/>
                <w:b w:val="0"/>
                <w:color w:val="26364E"/>
                <w:sz w:val="16"/>
              </w:rPr>
              <w:t>新建报告</w:t>
            </w:r>
            <w:r>
              <w:rPr>
                <w:rFonts w:ascii="Segoe UI" w:hAnsi="Segoe UI" w:eastAsia="微软雅黑"/>
                <w:b w:val="0"/>
                <w:color w:val="212C3D"/>
                <w:sz w:val="17"/>
              </w:rPr>
              <w:t xml:space="preserve"> 建立；</w:t>
            </w:r>
            <w:r>
              <w:rPr>
                <w:rFonts w:ascii="Consolas" w:hAnsi="Consolas" w:eastAsia="Consolas"/>
                <w:b w:val="0"/>
                <w:color w:val="26364E"/>
                <w:sz w:val="16"/>
              </w:rPr>
              <w:t>报告模式</w:t>
            </w:r>
            <w:r>
              <w:rPr>
                <w:rFonts w:ascii="Segoe UI" w:hAnsi="Segoe UI" w:eastAsia="微软雅黑"/>
                <w:b w:val="0"/>
                <w:color w:val="212C3D"/>
                <w:sz w:val="17"/>
              </w:rPr>
              <w:t>可选报价汇总或零件明细；可按名称、说明搜索；支持文件夹与未分类整理</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筛选与显示列</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设置报告层级、日期依据与日期范围、条件组合、显示列与列顺序、排序字段与方向；可恢复常用列</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分组与计算</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添加分组</w:t>
            </w:r>
            <w:r>
              <w:rPr>
                <w:rFonts w:ascii="Segoe UI" w:hAnsi="Segoe UI" w:eastAsia="微软雅黑"/>
                <w:b w:val="0"/>
                <w:color w:val="212C3D"/>
                <w:sz w:val="17"/>
              </w:rPr>
              <w:t>、</w:t>
            </w:r>
            <w:r>
              <w:rPr>
                <w:rFonts w:ascii="Consolas" w:hAnsi="Consolas" w:eastAsia="Consolas"/>
                <w:b w:val="0"/>
                <w:color w:val="26364E"/>
                <w:sz w:val="16"/>
              </w:rPr>
              <w:t>添加条件</w:t>
            </w:r>
            <w:r>
              <w:rPr>
                <w:rFonts w:ascii="Segoe UI" w:hAnsi="Segoe UI" w:eastAsia="微软雅黑"/>
                <w:b w:val="0"/>
                <w:color w:val="212C3D"/>
                <w:sz w:val="17"/>
              </w:rPr>
              <w:t>、</w:t>
            </w:r>
            <w:r>
              <w:rPr>
                <w:rFonts w:ascii="Consolas" w:hAnsi="Consolas" w:eastAsia="Consolas"/>
                <w:b w:val="0"/>
                <w:color w:val="26364E"/>
                <w:sz w:val="16"/>
              </w:rPr>
              <w:t>添加计算列</w:t>
            </w:r>
            <w:r>
              <w:rPr>
                <w:rFonts w:ascii="Segoe UI" w:hAnsi="Segoe UI" w:eastAsia="微软雅黑"/>
                <w:b w:val="0"/>
                <w:color w:val="212C3D"/>
                <w:sz w:val="17"/>
              </w:rPr>
              <w:t>，设置数值汇总（不汇总 / 仅总计 / 分组）与小数位、金额与数字格式</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图表设置</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选择图表类型、分类轴与数值轴、系列分组、图表布局、字体、标题与颜色、图例与数值标签</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运行与导出</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点 </w:t>
            </w:r>
            <w:r>
              <w:rPr>
                <w:rFonts w:ascii="Consolas" w:hAnsi="Consolas" w:eastAsia="Consolas"/>
                <w:b w:val="0"/>
                <w:color w:val="26364E"/>
                <w:sz w:val="16"/>
              </w:rPr>
              <w:t>运行报告</w:t>
            </w:r>
            <w:r>
              <w:rPr>
                <w:rFonts w:ascii="Segoe UI" w:hAnsi="Segoe UI" w:eastAsia="微软雅黑"/>
                <w:b w:val="0"/>
                <w:color w:val="212C3D"/>
                <w:sz w:val="17"/>
              </w:rPr>
              <w:t xml:space="preserve"> 查看结果；导出支持 </w:t>
            </w:r>
            <w:r>
              <w:rPr>
                <w:rFonts w:ascii="Segoe UI" w:hAnsi="Segoe UI" w:eastAsia="微软雅黑"/>
                <w:b/>
                <w:color w:val="212C3D"/>
                <w:sz w:val="17"/>
              </w:rPr>
              <w:t>XLSX</w:t>
            </w:r>
            <w:r>
              <w:rPr>
                <w:rFonts w:ascii="Segoe UI" w:hAnsi="Segoe UI" w:eastAsia="微软雅黑"/>
                <w:b w:val="0"/>
                <w:color w:val="212C3D"/>
                <w:sz w:val="17"/>
              </w:rPr>
              <w:t xml:space="preserve"> 与 </w:t>
            </w:r>
            <w:r>
              <w:rPr>
                <w:rFonts w:ascii="Segoe UI" w:hAnsi="Segoe UI" w:eastAsia="微软雅黑"/>
                <w:b/>
                <w:color w:val="212C3D"/>
                <w:sz w:val="17"/>
              </w:rPr>
              <w:t>CSV</w:t>
            </w:r>
            <w:r>
              <w:rPr>
                <w:rFonts w:ascii="Segoe UI" w:hAnsi="Segoe UI" w:eastAsia="微软雅黑"/>
                <w:b w:val="0"/>
                <w:color w:val="212C3D"/>
                <w:sz w:val="17"/>
              </w:rPr>
              <w:t>，导出与运行执行相同的访问与毛利权限</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保存与共享</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点 </w:t>
            </w:r>
            <w:r>
              <w:rPr>
                <w:rFonts w:ascii="Consolas" w:hAnsi="Consolas" w:eastAsia="Consolas"/>
                <w:b w:val="0"/>
                <w:color w:val="26364E"/>
                <w:sz w:val="16"/>
              </w:rPr>
              <w:t>保存</w:t>
            </w:r>
            <w:r>
              <w:rPr>
                <w:rFonts w:ascii="Segoe UI" w:hAnsi="Segoe UI" w:eastAsia="微软雅黑"/>
                <w:b w:val="0"/>
                <w:color w:val="212C3D"/>
                <w:sz w:val="17"/>
              </w:rPr>
              <w:t xml:space="preserve"> 存为私有报告或共享报告；</w:t>
            </w:r>
            <w:r>
              <w:rPr>
                <w:rFonts w:ascii="Consolas" w:hAnsi="Consolas" w:eastAsia="Consolas"/>
                <w:b w:val="0"/>
                <w:color w:val="26364E"/>
                <w:sz w:val="16"/>
              </w:rPr>
              <w:t>共享范围</w:t>
            </w:r>
            <w:r>
              <w:rPr>
                <w:rFonts w:ascii="Segoe UI" w:hAnsi="Segoe UI" w:eastAsia="微软雅黑"/>
                <w:b w:val="0"/>
                <w:color w:val="212C3D"/>
                <w:sz w:val="17"/>
              </w:rPr>
              <w:t>可选仅自己或指定范围；</w:t>
            </w:r>
            <w:r>
              <w:rPr>
                <w:rFonts w:ascii="Consolas" w:hAnsi="Consolas" w:eastAsia="Consolas"/>
                <w:b w:val="0"/>
                <w:color w:val="26364E"/>
                <w:sz w:val="16"/>
              </w:rPr>
              <w:t>另存为</w:t>
            </w:r>
            <w:r>
              <w:rPr>
                <w:rFonts w:ascii="Segoe UI" w:hAnsi="Segoe UI" w:eastAsia="微软雅黑"/>
                <w:b w:val="0"/>
                <w:color w:val="212C3D"/>
                <w:sz w:val="17"/>
              </w:rPr>
              <w:t xml:space="preserve"> 建立副本</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执行计划</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设置时区、执行周期（单次 / 每周 / 每月）、执行时间、开始与结束时间、收件人（多个邮箱以逗号分隔，最多 20 个）、邮件主题与正文；点 </w:t>
            </w:r>
            <w:r>
              <w:rPr>
                <w:rFonts w:ascii="Consolas" w:hAnsi="Consolas" w:eastAsia="Consolas"/>
                <w:b w:val="0"/>
                <w:color w:val="26364E"/>
                <w:sz w:val="16"/>
              </w:rPr>
              <w:t>保存执行计划</w:t>
            </w:r>
          </w:p>
        </w:tc>
      </w:tr>
    </w:tbl>
    <w:p>
      <w:pPr>
        <w:spacing w:before="0" w:after="60" w:line="240" w:lineRule="auto"/>
      </w:pPr>
    </w:p>
    <w:p>
      <w:pPr>
        <w:keepNext/>
        <w:spacing w:before="200" w:after="80" w:line="288" w:lineRule="auto"/>
      </w:pPr>
      <w:r>
        <w:rPr>
          <w:rFonts w:ascii="Segoe UI" w:hAnsi="Segoe UI" w:eastAsia="微软雅黑"/>
          <w:b/>
          <w:color w:val="26364E"/>
          <w:sz w:val="23"/>
        </w:rPr>
        <w:t>图表类型与布局</w:t>
      </w:r>
    </w:p>
    <w:tbl>
      <w:tblPr>
        <w:tblStyle w:val="TableGrid"/>
        <w:tblW w:type="auto" w:w="0"/>
        <w:jc w:val="center"/>
        <w:tblLook w:firstColumn="1" w:firstRow="1" w:lastColumn="0" w:lastRow="0" w:noHBand="0" w:noVBand="1" w:val="04A0"/>
      </w:tblPr>
      <w:tblGrid>
        <w:gridCol w:w="3251"/>
        <w:gridCol w:w="3251"/>
        <w:gridCol w:w="3251"/>
      </w:tblGrid>
      <w:tr>
        <w:trPr>
          <w:tblHeader/>
          <w:cantSplit/>
        </w:trPr>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图表类型</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类型值</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说明</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纵向柱状图</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bar</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支持单系列、并排分组、堆叠三种布局</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横向条形图</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horizontal</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支持单系列、并排分组、堆叠三种布局</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折线图</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line</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支持单系列、并排分组、堆叠三种布局</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饼图</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pie</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单系列（</w:t>
            </w:r>
            <w:r>
              <w:rPr>
                <w:rFonts w:ascii="Consolas" w:hAnsi="Consolas" w:eastAsia="Consolas"/>
                <w:b w:val="0"/>
                <w:color w:val="26364E"/>
                <w:sz w:val="16"/>
              </w:rPr>
              <w:t>ungrouped</w:t>
            </w:r>
            <w:r>
              <w:rPr>
                <w:rFonts w:ascii="Segoe UI" w:hAnsi="Segoe UI" w:eastAsia="微软雅黑"/>
                <w:b w:val="0"/>
                <w:color w:val="212C3D"/>
                <w:sz w:val="17"/>
              </w:rPr>
              <w:t>）</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仪表盘</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gauge</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需设置最小值 &lt; 低分界点 &lt; 高分界点 &lt; 最大值，并可为三段分别配色</w:t>
            </w:r>
          </w:p>
        </w:tc>
      </w:tr>
    </w:tbl>
    <w:p>
      <w:pPr>
        <w:spacing w:before="0" w:after="60" w:line="240" w:lineRule="auto"/>
      </w:pPr>
    </w:p>
    <w:p>
      <w:pPr>
        <w:spacing w:before="0" w:after="120" w:line="322" w:lineRule="auto"/>
      </w:pPr>
      <w:r>
        <w:rPr>
          <w:rFonts w:ascii="Segoe UI" w:hAnsi="Segoe UI" w:eastAsia="微软雅黑"/>
          <w:b w:val="0"/>
          <w:color w:val="212C3D"/>
          <w:sz w:val="20"/>
        </w:rPr>
        <w:t>图表布局三种：</w:t>
      </w:r>
      <w:r>
        <w:rPr>
          <w:rFonts w:ascii="Segoe UI" w:hAnsi="Segoe UI" w:eastAsia="微软雅黑"/>
          <w:b/>
          <w:color w:val="212C3D"/>
          <w:sz w:val="20"/>
        </w:rPr>
        <w:t>单系列</w:t>
      </w:r>
      <w:r>
        <w:rPr>
          <w:rFonts w:ascii="Segoe UI" w:hAnsi="Segoe UI" w:eastAsia="微软雅黑"/>
          <w:b w:val="0"/>
          <w:color w:val="212C3D"/>
          <w:sz w:val="20"/>
        </w:rPr>
        <w:t>（</w:t>
      </w:r>
      <w:r>
        <w:rPr>
          <w:rFonts w:ascii="Consolas" w:hAnsi="Consolas" w:eastAsia="Consolas"/>
          <w:b w:val="0"/>
          <w:color w:val="26364E"/>
          <w:sz w:val="19"/>
        </w:rPr>
        <w:t>ungrouped</w:t>
      </w:r>
      <w:r>
        <w:rPr>
          <w:rFonts w:ascii="Segoe UI" w:hAnsi="Segoe UI" w:eastAsia="微软雅黑"/>
          <w:b w:val="0"/>
          <w:color w:val="212C3D"/>
          <w:sz w:val="20"/>
        </w:rPr>
        <w:t>）、</w:t>
      </w:r>
      <w:r>
        <w:rPr>
          <w:rFonts w:ascii="Segoe UI" w:hAnsi="Segoe UI" w:eastAsia="微软雅黑"/>
          <w:b/>
          <w:color w:val="212C3D"/>
          <w:sz w:val="20"/>
        </w:rPr>
        <w:t>并排分组</w:t>
      </w:r>
      <w:r>
        <w:rPr>
          <w:rFonts w:ascii="Segoe UI" w:hAnsi="Segoe UI" w:eastAsia="微软雅黑"/>
          <w:b w:val="0"/>
          <w:color w:val="212C3D"/>
          <w:sz w:val="20"/>
        </w:rPr>
        <w:t>（</w:t>
      </w:r>
      <w:r>
        <w:rPr>
          <w:rFonts w:ascii="Consolas" w:hAnsi="Consolas" w:eastAsia="Consolas"/>
          <w:b w:val="0"/>
          <w:color w:val="26364E"/>
          <w:sz w:val="19"/>
        </w:rPr>
        <w:t>grouped</w:t>
      </w:r>
      <w:r>
        <w:rPr>
          <w:rFonts w:ascii="Segoe UI" w:hAnsi="Segoe UI" w:eastAsia="微软雅黑"/>
          <w:b w:val="0"/>
          <w:color w:val="212C3D"/>
          <w:sz w:val="20"/>
        </w:rPr>
        <w:t>）、</w:t>
      </w:r>
      <w:r>
        <w:rPr>
          <w:rFonts w:ascii="Segoe UI" w:hAnsi="Segoe UI" w:eastAsia="微软雅黑"/>
          <w:b/>
          <w:color w:val="212C3D"/>
          <w:sz w:val="20"/>
        </w:rPr>
        <w:t>堆叠</w:t>
      </w:r>
      <w:r>
        <w:rPr>
          <w:rFonts w:ascii="Segoe UI" w:hAnsi="Segoe UI" w:eastAsia="微软雅黑"/>
          <w:b w:val="0"/>
          <w:color w:val="212C3D"/>
          <w:sz w:val="20"/>
        </w:rPr>
        <w:t>（</w:t>
      </w:r>
      <w:r>
        <w:rPr>
          <w:rFonts w:ascii="Consolas" w:hAnsi="Consolas" w:eastAsia="Consolas"/>
          <w:b w:val="0"/>
          <w:color w:val="26364E"/>
          <w:sz w:val="19"/>
        </w:rPr>
        <w:t>stacked</w:t>
      </w:r>
      <w:r>
        <w:rPr>
          <w:rFonts w:ascii="Segoe UI" w:hAnsi="Segoe UI" w:eastAsia="微软雅黑"/>
          <w:b w:val="0"/>
          <w:color w:val="212C3D"/>
          <w:sz w:val="20"/>
        </w:rPr>
        <w:t xml:space="preserve">）；后两种必须选择与分类轴不同的系列分组。图表需要至少一个分组和一个汇总列，否则不保存。内置可用字段共 </w:t>
      </w:r>
      <w:r>
        <w:rPr>
          <w:rFonts w:ascii="Segoe UI" w:hAnsi="Segoe UI" w:eastAsia="微软雅黑"/>
          <w:b/>
          <w:color w:val="212C3D"/>
          <w:sz w:val="20"/>
        </w:rPr>
        <w:t>21</w:t>
      </w:r>
      <w:r>
        <w:rPr>
          <w:rFonts w:ascii="Segoe UI" w:hAnsi="Segoe UI" w:eastAsia="微软雅黑"/>
          <w:b w:val="0"/>
          <w:color w:val="212C3D"/>
          <w:sz w:val="20"/>
        </w:rPr>
        <w:t xml:space="preserve"> 个，另有计算列与映射属性可用于报表。</w:t>
      </w:r>
    </w:p>
    <w:p>
      <w:pPr>
        <w:keepNext/>
        <w:spacing w:before="200" w:after="80" w:line="288" w:lineRule="auto"/>
      </w:pPr>
      <w:r>
        <w:rPr>
          <w:rFonts w:ascii="Segoe UI" w:hAnsi="Segoe UI" w:eastAsia="微软雅黑"/>
          <w:b/>
          <w:color w:val="26364E"/>
          <w:sz w:val="23"/>
        </w:rPr>
        <w:t>权限与容量边界</w:t>
      </w:r>
    </w:p>
    <w:tbl>
      <w:tblPr>
        <w:tblStyle w:val="TableGrid"/>
        <w:tblW w:type="auto" w:w="0"/>
        <w:jc w:val="center"/>
        <w:tblLook w:firstColumn="1" w:firstRow="1" w:lastColumn="0" w:lastRow="0" w:noHBand="0" w:noVBand="1" w:val="04A0"/>
      </w:tblPr>
      <w:tblGrid>
        <w:gridCol w:w="4876"/>
        <w:gridCol w:w="4876"/>
      </w:tblGrid>
      <w:tr>
        <w:trPr>
          <w:tblHeader/>
          <w:cantSplit/>
        </w:trPr>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边界</w:t>
            </w:r>
          </w:p>
        </w:tc>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数值</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普通报表单次导出最多行数</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jc w:val="right"/>
            </w:pPr>
            <w:r>
              <w:rPr>
                <w:rFonts w:ascii="Segoe UI" w:hAnsi="Segoe UI" w:eastAsia="微软雅黑"/>
                <w:b w:val="0"/>
                <w:color w:val="212C3D"/>
                <w:sz w:val="17"/>
              </w:rPr>
              <w:t>500,000 行</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复杂内置报表最多分析行数</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jc w:val="right"/>
            </w:pPr>
            <w:r>
              <w:rPr>
                <w:rFonts w:ascii="Segoe UI" w:hAnsi="Segoe UI" w:eastAsia="微软雅黑"/>
                <w:b w:val="0"/>
                <w:color w:val="212C3D"/>
                <w:sz w:val="17"/>
              </w:rPr>
              <w:t>200,000 行</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含动态商务字段的报表最多分析报价数</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jc w:val="right"/>
            </w:pPr>
            <w:r>
              <w:rPr>
                <w:rFonts w:ascii="Segoe UI" w:hAnsi="Segoe UI" w:eastAsia="微软雅黑"/>
                <w:b w:val="0"/>
                <w:color w:val="212C3D"/>
                <w:sz w:val="17"/>
              </w:rPr>
              <w:t>5,000 份报价</w:t>
            </w:r>
          </w:p>
        </w:tc>
      </w:tr>
    </w:tbl>
    <w:p>
      <w:pPr>
        <w:spacing w:before="0" w:after="60" w:line="240" w:lineRule="auto"/>
      </w:pPr>
    </w:p>
    <w:p>
      <w:pPr>
        <w:spacing w:before="0" w:after="120" w:line="322" w:lineRule="auto"/>
      </w:pPr>
      <w:r>
        <w:rPr>
          <w:rFonts w:ascii="Segoe UI" w:hAnsi="Segoe UI" w:eastAsia="微软雅黑"/>
          <w:b w:val="0"/>
          <w:color w:val="212C3D"/>
          <w:sz w:val="20"/>
        </w:rPr>
        <w:t>超过上限时系统明确提示缩小范围，不静默截断。共享的是报告定义，查看者运行与导出时按自己的当前权限重新查询，因此同一份共享报告在不同账号下结果可能不同。</w:t>
      </w:r>
      <w:r>
        <w:rPr>
          <w:rFonts w:ascii="Segoe UI" w:hAnsi="Segoe UI" w:eastAsia="微软雅黑"/>
          <w:b/>
          <w:color w:val="212C3D"/>
          <w:sz w:val="20"/>
        </w:rPr>
        <w:t>不同币种独立列示，不能直接混合求和。</w:t>
      </w: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常见问题</w:t>
            </w:r>
          </w:p>
          <w:p>
            <w:pPr>
              <w:spacing w:before="0" w:after="60" w:line="317" w:lineRule="auto"/>
            </w:pPr>
            <w:r>
              <w:rPr>
                <w:rFonts w:ascii="Segoe UI" w:hAnsi="Segoe UI" w:eastAsia="微软雅黑"/>
                <w:b w:val="0"/>
                <w:color w:val="212C3D"/>
                <w:sz w:val="18"/>
              </w:rPr>
              <w:t>图表空白：通常是没有先添加分组与汇总列，或修改条件后没有重新运行——当前表格、图表与导出仍使用上次成功运行的条件。金额与数据库对不上：先确认是否混了币种，以及与源报价的可见范围是否一致。定时运行没收到邮件：报表 SMTP 发送使用独立调度，投递结果不明确时标记失败并保留人工核查入口，不自动重复发送；本机默认不外发。包含动态商务字段的报表还校验源版本，数据变化时须重新生成。</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5.9 外部系统连接</w:t>
      </w:r>
    </w:p>
    <w:p>
      <w:pPr>
        <w:spacing w:before="0" w:after="120" w:line="322" w:lineRule="auto"/>
      </w:pPr>
      <w:r>
        <w:rPr>
          <w:rFonts w:ascii="Segoe UI" w:hAnsi="Segoe UI" w:eastAsia="微软雅黑"/>
          <w:b w:val="0"/>
          <w:color w:val="212C3D"/>
          <w:sz w:val="20"/>
        </w:rPr>
        <w:t>入口：管理端 →「系统管理 → 外部系统连接」。连接中心支持三类出站契约，凭据只填环境变量名，密钥不落在页面或任务里。</w:t>
      </w:r>
    </w:p>
    <w:tbl>
      <w:tblPr>
        <w:tblStyle w:val="TableGrid"/>
        <w:tblW w:type="auto" w:w="0"/>
        <w:jc w:val="center"/>
        <w:tblLook w:firstColumn="1" w:firstRow="1" w:lastColumn="0" w:lastRow="0" w:noHBand="0" w:noVBand="1" w:val="04A0"/>
      </w:tblPr>
      <w:tblGrid>
        <w:gridCol w:w="3251"/>
        <w:gridCol w:w="3251"/>
        <w:gridCol w:w="3251"/>
      </w:tblGrid>
      <w:tr>
        <w:trPr>
          <w:tblHeader/>
          <w:cantSplit/>
        </w:trPr>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连接</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类型值</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出站内容与前置条件</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CloudCC 商机与报价</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cloudcc</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报价出站；前置条件是存在商机引用</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ERP 拆分订单</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erp</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拆单出站；前置条件是存在确认后的拆分订单</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电子签文档</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esign</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客户视图 PDF 出站与状态回执；前置条件是报价已批准或已确认订单</w:t>
            </w:r>
          </w:p>
        </w:tc>
      </w:tr>
    </w:tbl>
    <w:p>
      <w:pPr>
        <w:spacing w:before="0" w:after="60" w:line="240" w:lineRule="auto"/>
      </w:pPr>
    </w:p>
    <w:p>
      <w:pPr>
        <w:spacing w:before="0" w:after="80" w:line="317" w:lineRule="auto"/>
        <w:ind w:left="539" w:hanging="539"/>
      </w:pPr>
      <w:r>
        <w:rPr>
          <w:rFonts w:ascii="Consolas" w:hAnsi="Consolas" w:eastAsia="Consolas"/>
          <w:b/>
          <w:color w:val="0B5FFF"/>
          <w:sz w:val="20"/>
        </w:rPr>
        <w:t xml:space="preserve">1 </w:t>
      </w:r>
      <w:r>
        <w:rPr>
          <w:rFonts w:ascii="Segoe UI" w:hAnsi="Segoe UI" w:eastAsia="微软雅黑"/>
          <w:b/>
          <w:color w:val="0D1523"/>
          <w:sz w:val="20"/>
        </w:rPr>
        <w:t>选择连接类型</w:t>
      </w:r>
      <w:r>
        <w:br/>
      </w:r>
      <w:r>
        <w:rPr>
          <w:rFonts w:ascii="Segoe UI" w:hAnsi="Segoe UI" w:eastAsia="微软雅黑"/>
          <w:b w:val="0"/>
          <w:color w:val="212C3D"/>
          <w:sz w:val="19"/>
        </w:rPr>
        <w:t>进入「外部系统连接」，在 CloudCC / ERP / 电子签三类中选择一类配置。</w:t>
      </w:r>
    </w:p>
    <w:p>
      <w:pPr>
        <w:spacing w:before="0" w:after="80" w:line="317" w:lineRule="auto"/>
        <w:ind w:left="539" w:hanging="539"/>
      </w:pPr>
      <w:r>
        <w:rPr>
          <w:rFonts w:ascii="Consolas" w:hAnsi="Consolas" w:eastAsia="Consolas"/>
          <w:b/>
          <w:color w:val="0B5FFF"/>
          <w:sz w:val="20"/>
        </w:rPr>
        <w:t xml:space="preserve">2 </w:t>
      </w:r>
      <w:r>
        <w:rPr>
          <w:rFonts w:ascii="Segoe UI" w:hAnsi="Segoe UI" w:eastAsia="微软雅黑"/>
          <w:b/>
          <w:color w:val="0D1523"/>
          <w:sz w:val="20"/>
        </w:rPr>
        <w:t>选择连接环境</w:t>
      </w:r>
      <w:r>
        <w:br/>
      </w:r>
      <w:r>
        <w:rPr>
          <w:rFonts w:ascii="Segoe UI" w:hAnsi="Segoe UI" w:eastAsia="微软雅黑"/>
          <w:b w:val="0"/>
          <w:color w:val="212C3D"/>
          <w:sz w:val="19"/>
        </w:rPr>
        <w:t>「连接环境」可选</w:t>
      </w:r>
      <w:r>
        <w:rPr>
          <w:rFonts w:ascii="Segoe UI" w:hAnsi="Segoe UI" w:eastAsia="微软雅黑"/>
          <w:b/>
          <w:color w:val="212C3D"/>
          <w:sz w:val="19"/>
        </w:rPr>
        <w:t>本机契约验证</w:t>
      </w:r>
      <w:r>
        <w:rPr>
          <w:rFonts w:ascii="Segoe UI" w:hAnsi="Segoe UI" w:eastAsia="微软雅黑"/>
          <w:b w:val="0"/>
          <w:color w:val="212C3D"/>
          <w:sz w:val="19"/>
        </w:rPr>
        <w:t>（</w:t>
      </w:r>
      <w:r>
        <w:rPr>
          <w:rFonts w:ascii="Consolas" w:hAnsi="Consolas" w:eastAsia="Consolas"/>
          <w:b w:val="0"/>
          <w:color w:val="26364E"/>
          <w:sz w:val="18"/>
        </w:rPr>
        <w:t>local</w:t>
      </w:r>
      <w:r>
        <w:rPr>
          <w:rFonts w:ascii="Segoe UI" w:hAnsi="Segoe UI" w:eastAsia="微软雅黑"/>
          <w:b w:val="0"/>
          <w:color w:val="212C3D"/>
          <w:sz w:val="19"/>
        </w:rPr>
        <w:t>）、</w:t>
      </w:r>
      <w:r>
        <w:rPr>
          <w:rFonts w:ascii="Segoe UI" w:hAnsi="Segoe UI" w:eastAsia="微软雅黑"/>
          <w:b/>
          <w:color w:val="212C3D"/>
          <w:sz w:val="19"/>
        </w:rPr>
        <w:t>厂商测试环境</w:t>
      </w:r>
      <w:r>
        <w:rPr>
          <w:rFonts w:ascii="Segoe UI" w:hAnsi="Segoe UI" w:eastAsia="微软雅黑"/>
          <w:b w:val="0"/>
          <w:color w:val="212C3D"/>
          <w:sz w:val="19"/>
        </w:rPr>
        <w:t>（</w:t>
      </w:r>
      <w:r>
        <w:rPr>
          <w:rFonts w:ascii="Consolas" w:hAnsi="Consolas" w:eastAsia="Consolas"/>
          <w:b w:val="0"/>
          <w:color w:val="26364E"/>
          <w:sz w:val="18"/>
        </w:rPr>
        <w:t>sandbox</w:t>
      </w:r>
      <w:r>
        <w:rPr>
          <w:rFonts w:ascii="Segoe UI" w:hAnsi="Segoe UI" w:eastAsia="微软雅黑"/>
          <w:b w:val="0"/>
          <w:color w:val="212C3D"/>
          <w:sz w:val="19"/>
        </w:rPr>
        <w:t>）、</w:t>
      </w:r>
      <w:r>
        <w:rPr>
          <w:rFonts w:ascii="Segoe UI" w:hAnsi="Segoe UI" w:eastAsia="微软雅黑"/>
          <w:b/>
          <w:color w:val="212C3D"/>
          <w:sz w:val="19"/>
        </w:rPr>
        <w:t>生产环境</w:t>
      </w:r>
      <w:r>
        <w:rPr>
          <w:rFonts w:ascii="Segoe UI" w:hAnsi="Segoe UI" w:eastAsia="微软雅黑"/>
          <w:b w:val="0"/>
          <w:color w:val="212C3D"/>
          <w:sz w:val="19"/>
        </w:rPr>
        <w:t>（</w:t>
      </w:r>
      <w:r>
        <w:rPr>
          <w:rFonts w:ascii="Consolas" w:hAnsi="Consolas" w:eastAsia="Consolas"/>
          <w:b w:val="0"/>
          <w:color w:val="26364E"/>
          <w:sz w:val="18"/>
        </w:rPr>
        <w:t>production</w:t>
      </w:r>
      <w:r>
        <w:rPr>
          <w:rFonts w:ascii="Segoe UI" w:hAnsi="Segoe UI" w:eastAsia="微软雅黑"/>
          <w:b w:val="0"/>
          <w:color w:val="212C3D"/>
          <w:sz w:val="19"/>
        </w:rPr>
        <w:t>）。</w:t>
      </w:r>
      <w:r>
        <w:rPr>
          <w:rFonts w:ascii="Consolas" w:hAnsi="Consolas" w:eastAsia="Consolas"/>
          <w:b w:val="0"/>
          <w:color w:val="26364E"/>
          <w:sz w:val="18"/>
        </w:rPr>
        <w:t>local</w:t>
      </w:r>
      <w:r>
        <w:rPr>
          <w:rFonts w:ascii="Segoe UI" w:hAnsi="Segoe UI" w:eastAsia="微软雅黑"/>
          <w:b w:val="0"/>
          <w:color w:val="212C3D"/>
          <w:sz w:val="19"/>
        </w:rPr>
        <w:t xml:space="preserve"> 只做本机验证；</w:t>
      </w:r>
      <w:r>
        <w:rPr>
          <w:rFonts w:ascii="Consolas" w:hAnsi="Consolas" w:eastAsia="Consolas"/>
          <w:b w:val="0"/>
          <w:color w:val="26364E"/>
          <w:sz w:val="18"/>
        </w:rPr>
        <w:t>sandbox</w:t>
      </w:r>
      <w:r>
        <w:rPr>
          <w:rFonts w:ascii="Segoe UI" w:hAnsi="Segoe UI" w:eastAsia="微软雅黑"/>
          <w:b w:val="0"/>
          <w:color w:val="212C3D"/>
          <w:sz w:val="19"/>
        </w:rPr>
        <w:t xml:space="preserve"> 与 </w:t>
      </w:r>
      <w:r>
        <w:rPr>
          <w:rFonts w:ascii="Consolas" w:hAnsi="Consolas" w:eastAsia="Consolas"/>
          <w:b w:val="0"/>
          <w:color w:val="26364E"/>
          <w:sz w:val="18"/>
        </w:rPr>
        <w:t>production</w:t>
      </w:r>
      <w:r>
        <w:rPr>
          <w:rFonts w:ascii="Segoe UI" w:hAnsi="Segoe UI" w:eastAsia="微软雅黑"/>
          <w:b w:val="0"/>
          <w:color w:val="212C3D"/>
          <w:sz w:val="19"/>
        </w:rPr>
        <w:t xml:space="preserve"> 才发出真实 HTTPS JSON POST。</w:t>
      </w:r>
    </w:p>
    <w:p>
      <w:pPr>
        <w:spacing w:before="0" w:after="80" w:line="317" w:lineRule="auto"/>
        <w:ind w:left="539" w:hanging="539"/>
      </w:pPr>
      <w:r>
        <w:rPr>
          <w:rFonts w:ascii="Consolas" w:hAnsi="Consolas" w:eastAsia="Consolas"/>
          <w:b/>
          <w:color w:val="0B5FFF"/>
          <w:sz w:val="20"/>
        </w:rPr>
        <w:t xml:space="preserve">3 </w:t>
      </w:r>
      <w:r>
        <w:rPr>
          <w:rFonts w:ascii="Segoe UI" w:hAnsi="Segoe UI" w:eastAsia="微软雅黑"/>
          <w:b/>
          <w:color w:val="0D1523"/>
          <w:sz w:val="20"/>
        </w:rPr>
        <w:t>填写接收地址</w:t>
      </w:r>
      <w:r>
        <w:br/>
      </w:r>
      <w:r>
        <w:rPr>
          <w:rFonts w:ascii="Segoe UI" w:hAnsi="Segoe UI" w:eastAsia="微软雅黑"/>
          <w:b w:val="0"/>
          <w:color w:val="212C3D"/>
          <w:sz w:val="19"/>
        </w:rPr>
        <w:t>地址不得带用户名、密码、查询参数或片段；HTTP 超时可设 1～30 秒，响应体最多 1 MiB。生产必须使用浏览器信任的证书，不跟随重定向，不使用系统代理。</w:t>
      </w:r>
    </w:p>
    <w:p>
      <w:pPr>
        <w:spacing w:before="0" w:after="80" w:line="317" w:lineRule="auto"/>
        <w:ind w:left="539" w:hanging="539"/>
      </w:pPr>
      <w:r>
        <w:rPr>
          <w:rFonts w:ascii="Consolas" w:hAnsi="Consolas" w:eastAsia="Consolas"/>
          <w:b/>
          <w:color w:val="0B5FFF"/>
          <w:sz w:val="20"/>
        </w:rPr>
        <w:t xml:space="preserve">4 </w:t>
      </w:r>
      <w:r>
        <w:rPr>
          <w:rFonts w:ascii="Segoe UI" w:hAnsi="Segoe UI" w:eastAsia="微软雅黑"/>
          <w:b/>
          <w:color w:val="0D1523"/>
          <w:sz w:val="20"/>
        </w:rPr>
        <w:t>配置字段映射</w:t>
      </w:r>
      <w:r>
        <w:br/>
      </w:r>
      <w:r>
        <w:rPr>
          <w:rFonts w:ascii="Segoe UI" w:hAnsi="Segoe UI" w:eastAsia="微软雅黑"/>
          <w:b w:val="0"/>
          <w:color w:val="212C3D"/>
          <w:sz w:val="19"/>
        </w:rPr>
        <w:t xml:space="preserve">在「请求字段映射」与「明细字段映射」中把来源字段映射到目标路径；目标为最多四层点分路径（例如 </w:t>
      </w:r>
      <w:r>
        <w:rPr>
          <w:rFonts w:ascii="Consolas" w:hAnsi="Consolas" w:eastAsia="Consolas"/>
          <w:b w:val="0"/>
          <w:color w:val="26364E"/>
          <w:sz w:val="18"/>
        </w:rPr>
        <w:t>data.quoteNumber</w:t>
      </w:r>
      <w:r>
        <w:rPr>
          <w:rFonts w:ascii="Segoe UI" w:hAnsi="Segoe UI" w:eastAsia="微软雅黑"/>
          <w:b w:val="0"/>
          <w:color w:val="212C3D"/>
          <w:sz w:val="19"/>
        </w:rPr>
        <w:t>），不支持数组下标、表达式或任意脚本。</w:t>
      </w:r>
    </w:p>
    <w:p>
      <w:pPr>
        <w:spacing w:before="0" w:after="80" w:line="317" w:lineRule="auto"/>
        <w:ind w:left="539" w:hanging="539"/>
      </w:pPr>
      <w:r>
        <w:rPr>
          <w:rFonts w:ascii="Consolas" w:hAnsi="Consolas" w:eastAsia="Consolas"/>
          <w:b/>
          <w:color w:val="0B5FFF"/>
          <w:sz w:val="20"/>
        </w:rPr>
        <w:t xml:space="preserve">5 </w:t>
      </w:r>
      <w:r>
        <w:rPr>
          <w:rFonts w:ascii="Segoe UI" w:hAnsi="Segoe UI" w:eastAsia="微软雅黑"/>
          <w:b/>
          <w:color w:val="0D1523"/>
          <w:sz w:val="20"/>
        </w:rPr>
        <w:t>配置认证</w:t>
      </w:r>
      <w:r>
        <w:br/>
      </w:r>
      <w:r>
        <w:rPr>
          <w:rFonts w:ascii="Segoe UI" w:hAnsi="Segoe UI" w:eastAsia="微软雅黑"/>
          <w:b w:val="0"/>
          <w:color w:val="212C3D"/>
          <w:sz w:val="19"/>
        </w:rPr>
        <w:t>认证方式可取无认证、Bearer、API Key、自定义 API Key 请求头、OAuth2 client credentials。</w:t>
      </w:r>
      <w:r>
        <w:rPr>
          <w:rFonts w:ascii="Segoe UI" w:hAnsi="Segoe UI" w:eastAsia="微软雅黑"/>
          <w:b/>
          <w:color w:val="212C3D"/>
          <w:sz w:val="19"/>
        </w:rPr>
        <w:t>凭据填服务器环境变量名</w:t>
      </w:r>
      <w:r>
        <w:rPr>
          <w:rFonts w:ascii="Segoe UI" w:hAnsi="Segoe UI" w:eastAsia="微软雅黑"/>
          <w:b w:val="0"/>
          <w:color w:val="212C3D"/>
          <w:sz w:val="19"/>
        </w:rPr>
        <w:t>，例如令牌环境变量名、客户端 ID 环境变量、客户端密钥环境变量、回调签名密钥环境变量；页面与任务中不保存密钥。</w:t>
      </w:r>
    </w:p>
    <w:p>
      <w:pPr>
        <w:spacing w:before="0" w:after="80" w:line="317" w:lineRule="auto"/>
        <w:ind w:left="539" w:hanging="539"/>
      </w:pPr>
      <w:r>
        <w:rPr>
          <w:rFonts w:ascii="Consolas" w:hAnsi="Consolas" w:eastAsia="Consolas"/>
          <w:b/>
          <w:color w:val="0B5FFF"/>
          <w:sz w:val="20"/>
        </w:rPr>
        <w:t xml:space="preserve">6 </w:t>
      </w:r>
      <w:r>
        <w:rPr>
          <w:rFonts w:ascii="Segoe UI" w:hAnsi="Segoe UI" w:eastAsia="微软雅黑"/>
          <w:b/>
          <w:color w:val="0D1523"/>
          <w:sz w:val="20"/>
        </w:rPr>
        <w:t>保存连接</w:t>
      </w:r>
      <w:r>
        <w:br/>
      </w:r>
      <w:r>
        <w:rPr>
          <w:rFonts w:ascii="Segoe UI" w:hAnsi="Segoe UI" w:eastAsia="微软雅黑"/>
          <w:b w:val="0"/>
          <w:color w:val="212C3D"/>
          <w:sz w:val="19"/>
        </w:rPr>
        <w:t xml:space="preserve">点 </w:t>
      </w:r>
      <w:r>
        <w:rPr>
          <w:rFonts w:ascii="Consolas" w:hAnsi="Consolas" w:eastAsia="Consolas"/>
          <w:b w:val="0"/>
          <w:color w:val="26364E"/>
          <w:sz w:val="18"/>
        </w:rPr>
        <w:t>保存连接</w:t>
      </w:r>
      <w:r>
        <w:rPr>
          <w:rFonts w:ascii="Segoe UI" w:hAnsi="Segoe UI" w:eastAsia="微软雅黑"/>
          <w:b w:val="0"/>
          <w:color w:val="212C3D"/>
          <w:sz w:val="19"/>
        </w:rPr>
        <w:t xml:space="preserve">。改完重新读取可点 </w:t>
      </w:r>
      <w:r>
        <w:rPr>
          <w:rFonts w:ascii="Consolas" w:hAnsi="Consolas" w:eastAsia="Consolas"/>
          <w:b w:val="0"/>
          <w:color w:val="26364E"/>
          <w:sz w:val="18"/>
        </w:rPr>
        <w:t>重新读取</w:t>
      </w:r>
      <w:r>
        <w:rPr>
          <w:rFonts w:ascii="Segoe UI" w:hAnsi="Segoe UI" w:eastAsia="微软雅黑"/>
          <w:b w:val="0"/>
          <w:color w:val="212C3D"/>
          <w:sz w:val="19"/>
        </w:rPr>
        <w:t>。</w:t>
      </w:r>
    </w:p>
    <w:p>
      <w:pPr>
        <w:spacing w:before="0" w:after="80" w:line="317" w:lineRule="auto"/>
        <w:ind w:left="539" w:hanging="539"/>
      </w:pPr>
      <w:r>
        <w:rPr>
          <w:rFonts w:ascii="Consolas" w:hAnsi="Consolas" w:eastAsia="Consolas"/>
          <w:b/>
          <w:color w:val="0B5FFF"/>
          <w:sz w:val="20"/>
        </w:rPr>
        <w:t xml:space="preserve">7 </w:t>
      </w:r>
      <w:r>
        <w:rPr>
          <w:rFonts w:ascii="Segoe UI" w:hAnsi="Segoe UI" w:eastAsia="微软雅黑"/>
          <w:b/>
          <w:color w:val="0D1523"/>
          <w:sz w:val="20"/>
        </w:rPr>
        <w:t>生成报文任务</w:t>
      </w:r>
      <w:r>
        <w:br/>
      </w:r>
      <w:r>
        <w:rPr>
          <w:rFonts w:ascii="Segoe UI" w:hAnsi="Segoe UI" w:eastAsia="微软雅黑"/>
          <w:b w:val="0"/>
          <w:color w:val="212C3D"/>
          <w:sz w:val="19"/>
        </w:rPr>
        <w:t xml:space="preserve">在报价或拆单上点 </w:t>
      </w:r>
      <w:r>
        <w:rPr>
          <w:rFonts w:ascii="Consolas" w:hAnsi="Consolas" w:eastAsia="Consolas"/>
          <w:b w:val="0"/>
          <w:color w:val="26364E"/>
          <w:sz w:val="18"/>
        </w:rPr>
        <w:t>创建发送任务</w:t>
      </w:r>
      <w:r>
        <w:rPr>
          <w:rFonts w:ascii="Segoe UI" w:hAnsi="Segoe UI" w:eastAsia="微软雅黑"/>
          <w:b w:val="0"/>
          <w:color w:val="212C3D"/>
          <w:sz w:val="19"/>
        </w:rPr>
        <w:t xml:space="preserve"> 或 </w:t>
      </w:r>
      <w:r>
        <w:rPr>
          <w:rFonts w:ascii="Consolas" w:hAnsi="Consolas" w:eastAsia="Consolas"/>
          <w:b w:val="0"/>
          <w:color w:val="26364E"/>
          <w:sz w:val="18"/>
        </w:rPr>
        <w:t>生成报文任务</w:t>
      </w:r>
      <w:r>
        <w:rPr>
          <w:rFonts w:ascii="Segoe UI" w:hAnsi="Segoe UI" w:eastAsia="微软雅黑"/>
          <w:b w:val="0"/>
          <w:color w:val="212C3D"/>
          <w:sz w:val="19"/>
        </w:rPr>
        <w:t>；调用前可在页面查看完整报文。</w:t>
      </w:r>
    </w:p>
    <w:p>
      <w:pPr>
        <w:spacing w:before="0" w:after="80" w:line="317" w:lineRule="auto"/>
        <w:ind w:left="539" w:hanging="539"/>
      </w:pPr>
      <w:r>
        <w:rPr>
          <w:rFonts w:ascii="Consolas" w:hAnsi="Consolas" w:eastAsia="Consolas"/>
          <w:b/>
          <w:color w:val="0B5FFF"/>
          <w:sz w:val="20"/>
        </w:rPr>
        <w:t xml:space="preserve">8 </w:t>
      </w:r>
      <w:r>
        <w:rPr>
          <w:rFonts w:ascii="Segoe UI" w:hAnsi="Segoe UI" w:eastAsia="微软雅黑"/>
          <w:b/>
          <w:color w:val="0D1523"/>
          <w:sz w:val="20"/>
        </w:rPr>
        <w:t>先做本机验证</w:t>
      </w:r>
      <w:r>
        <w:br/>
      </w:r>
      <w:r>
        <w:rPr>
          <w:rFonts w:ascii="Segoe UI" w:hAnsi="Segoe UI" w:eastAsia="微软雅黑"/>
          <w:b w:val="0"/>
          <w:color w:val="212C3D"/>
          <w:sz w:val="19"/>
        </w:rPr>
        <w:t xml:space="preserve">点 </w:t>
      </w:r>
      <w:r>
        <w:rPr>
          <w:rFonts w:ascii="Consolas" w:hAnsi="Consolas" w:eastAsia="Consolas"/>
          <w:b w:val="0"/>
          <w:color w:val="26364E"/>
          <w:sz w:val="18"/>
        </w:rPr>
        <w:t>验证本机报文</w:t>
      </w:r>
      <w:r>
        <w:rPr>
          <w:rFonts w:ascii="Segoe UI" w:hAnsi="Segoe UI" w:eastAsia="微软雅黑"/>
          <w:b w:val="0"/>
          <w:color w:val="212C3D"/>
          <w:sz w:val="19"/>
        </w:rPr>
        <w:t xml:space="preserve">，结果记为 </w:t>
      </w:r>
      <w:r>
        <w:rPr>
          <w:rFonts w:ascii="Consolas" w:hAnsi="Consolas" w:eastAsia="Consolas"/>
          <w:b w:val="0"/>
          <w:color w:val="26364E"/>
          <w:sz w:val="18"/>
        </w:rPr>
        <w:t>local_validated</w:t>
      </w:r>
      <w:r>
        <w:rPr>
          <w:rFonts w:ascii="Segoe UI" w:hAnsi="Segoe UI" w:eastAsia="微软雅黑"/>
          <w:b w:val="0"/>
          <w:color w:val="212C3D"/>
          <w:sz w:val="19"/>
        </w:rPr>
        <w:t xml:space="preserve"> 且 </w:t>
      </w:r>
      <w:r>
        <w:rPr>
          <w:rFonts w:ascii="Consolas" w:hAnsi="Consolas" w:eastAsia="Consolas"/>
          <w:b w:val="0"/>
          <w:color w:val="26364E"/>
          <w:sz w:val="18"/>
        </w:rPr>
        <w:t>externalDelivery: false</w:t>
      </w:r>
      <w:r>
        <w:rPr>
          <w:rFonts w:ascii="Segoe UI" w:hAnsi="Segoe UI" w:eastAsia="微软雅黑"/>
          <w:b w:val="0"/>
          <w:color w:val="212C3D"/>
          <w:sz w:val="19"/>
        </w:rPr>
        <w:t>，没有调用厂商。</w:t>
      </w:r>
    </w:p>
    <w:p>
      <w:pPr>
        <w:spacing w:before="0" w:after="80" w:line="317" w:lineRule="auto"/>
        <w:ind w:left="539" w:hanging="539"/>
      </w:pPr>
      <w:r>
        <w:rPr>
          <w:rFonts w:ascii="Consolas" w:hAnsi="Consolas" w:eastAsia="Consolas"/>
          <w:b/>
          <w:color w:val="0B5FFF"/>
          <w:sz w:val="20"/>
        </w:rPr>
        <w:t xml:space="preserve">9 </w:t>
      </w:r>
      <w:r>
        <w:rPr>
          <w:rFonts w:ascii="Segoe UI" w:hAnsi="Segoe UI" w:eastAsia="微软雅黑"/>
          <w:b/>
          <w:color w:val="0D1523"/>
          <w:sz w:val="20"/>
        </w:rPr>
        <w:t>显式发送</w:t>
      </w:r>
      <w:r>
        <w:br/>
      </w:r>
      <w:r>
        <w:rPr>
          <w:rFonts w:ascii="Segoe UI" w:hAnsi="Segoe UI" w:eastAsia="微软雅黑"/>
          <w:b w:val="0"/>
          <w:color w:val="212C3D"/>
          <w:sz w:val="19"/>
        </w:rPr>
        <w:t xml:space="preserve">确认无误后点 </w:t>
      </w:r>
      <w:r>
        <w:rPr>
          <w:rFonts w:ascii="Consolas" w:hAnsi="Consolas" w:eastAsia="Consolas"/>
          <w:b w:val="0"/>
          <w:color w:val="26364E"/>
          <w:sz w:val="18"/>
        </w:rPr>
        <w:t>发送至已配置系统</w:t>
      </w:r>
      <w:r>
        <w:rPr>
          <w:rFonts w:ascii="Segoe UI" w:hAnsi="Segoe UI" w:eastAsia="微软雅黑"/>
          <w:b w:val="0"/>
          <w:color w:val="212C3D"/>
          <w:sz w:val="19"/>
        </w:rPr>
        <w:t xml:space="preserve">，在「发送任务与回执」中查看状态、尝试次数与回执。失败可点 </w:t>
      </w:r>
      <w:r>
        <w:rPr>
          <w:rFonts w:ascii="Consolas" w:hAnsi="Consolas" w:eastAsia="Consolas"/>
          <w:b w:val="0"/>
          <w:color w:val="26364E"/>
          <w:sz w:val="18"/>
        </w:rPr>
        <w:t>使用相同幂等键重试</w:t>
      </w:r>
      <w:r>
        <w:rPr>
          <w:rFonts w:ascii="Segoe UI" w:hAnsi="Segoe UI" w:eastAsia="微软雅黑"/>
          <w:b w:val="0"/>
          <w:color w:val="212C3D"/>
          <w:sz w:val="19"/>
        </w:rPr>
        <w:t>。</w:t>
      </w:r>
    </w:p>
    <w:p>
      <w:pPr>
        <w:keepNext/>
        <w:spacing w:before="200" w:after="80" w:line="288" w:lineRule="auto"/>
      </w:pPr>
      <w:r>
        <w:rPr>
          <w:rFonts w:ascii="Segoe UI" w:hAnsi="Segoe UI" w:eastAsia="微软雅黑"/>
          <w:b/>
          <w:color w:val="26364E"/>
          <w:sz w:val="23"/>
        </w:rPr>
        <w:t>任务状态机</w:t>
      </w:r>
    </w:p>
    <w:p>
      <w:pPr>
        <w:spacing w:before="0" w:after="120" w:line="322" w:lineRule="auto"/>
      </w:pPr>
      <w:r>
        <w:rPr>
          <w:rFonts w:ascii="Segoe UI" w:hAnsi="Segoe UI" w:eastAsia="微软雅黑"/>
          <w:b w:val="0"/>
          <w:color w:val="212C3D"/>
          <w:sz w:val="20"/>
        </w:rPr>
        <w:t xml:space="preserve">连接任务状态机共 </w:t>
      </w:r>
      <w:r>
        <w:rPr>
          <w:rFonts w:ascii="Segoe UI" w:hAnsi="Segoe UI" w:eastAsia="微软雅黑"/>
          <w:b/>
          <w:color w:val="212C3D"/>
          <w:sz w:val="20"/>
        </w:rPr>
        <w:t>11 态</w:t>
      </w:r>
      <w:r>
        <w:rPr>
          <w:rFonts w:ascii="Segoe UI" w:hAnsi="Segoe UI" w:eastAsia="微软雅黑"/>
          <w:b w:val="0"/>
          <w:color w:val="212C3D"/>
          <w:sz w:val="20"/>
        </w:rPr>
        <w:t>：下表的 10 个任务状态，加 1 个重复回执标记。</w:t>
      </w:r>
    </w:p>
    <w:tbl>
      <w:tblPr>
        <w:tblStyle w:val="TableGrid"/>
        <w:tblW w:type="auto" w:w="0"/>
        <w:jc w:val="center"/>
        <w:tblLook w:firstColumn="1" w:firstRow="1" w:lastColumn="0" w:lastRow="0" w:noHBand="0" w:noVBand="1" w:val="04A0"/>
      </w:tblPr>
      <w:tblGrid>
        <w:gridCol w:w="3251"/>
        <w:gridCol w:w="3251"/>
        <w:gridCol w:w="3251"/>
      </w:tblGrid>
      <w:tr>
        <w:trPr>
          <w:tblHeader/>
          <w:cantSplit/>
        </w:trPr>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状态</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类型值</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含义与处理</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待发送</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queued</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未发送；可重新生成并采用当前映射</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发送中</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sending</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已认领发送；租约内阻止第二次发送</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本机已验证</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local_validated</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仅本机契约验证，没有外部业务副作用</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外部已受理</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accepted</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外部已接收，等待最终回执；不能重复发送</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外部已完成</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succeeded</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CloudCC / ERP 确认处理完成</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已签署</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signed</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电子签完成，须有明确签署回执</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拒绝签署</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declined</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电子签被拒签</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外部已拒绝</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rejected</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接收方明确业务拒绝，终态</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发送失败</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failed</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非 408 / 429 的 HTTP 4xx；核对凭据及接收记录后可重试</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结果待确认</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uncertain</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超时、5xx、408 / 429 或无法解析有效确认；先核对外部记录，再以相同幂等键重试</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重复回执标记</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duplicate</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回执处理结果而非任务状态：重复事件内容相同返回重复标记，内容变化会拒绝</w:t>
            </w:r>
          </w:p>
        </w:tc>
      </w:tr>
      <w:tr>
        <w:trPr>
          <w:cantSplit/>
        </w:trPr>
        <w:tc>
          <w:tcPr>
            <w:tcW w:type="dxa" w:w="3251"/>
            <w:shd w:val="clear" w:color="auto" w:fill="FAFCFE"/>
          </w:tcPr>
          <w:p>
            <w:pPr>
              <w:spacing w:before="0" w:after="20" w:line="300" w:lineRule="auto"/>
            </w:pPr>
            <w:r>
              <w:rPr>
                <w:rFonts w:ascii="Segoe UI" w:hAnsi="Segoe UI" w:eastAsia="微软雅黑"/>
                <w:color w:val="5A6B83"/>
                <w:sz w:val="15"/>
              </w:rPr>
              <w:t>电子签的 succeeded 统一视为 accepted ，只有明确 signed 才算签署完成。终态为 succeeded / rejected / signed / declined ；迟到事件不能覆盖终态。</w:t>
            </w:r>
          </w:p>
        </w:tc>
        <w:tc>
          <w:tcPr>
            <w:tcW w:type="dxa" w:w="3251"/>
          </w:tcPr>
          <w:p/>
        </w:tc>
        <w:tc>
          <w:tcPr>
            <w:tcW w:type="dxa" w:w="3251"/>
          </w:tcPr>
          <w:p/>
        </w:tc>
      </w:tr>
    </w:tbl>
    <w:p>
      <w:pPr>
        <w:spacing w:before="0" w:after="60" w:line="240" w:lineRule="auto"/>
      </w:pP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EEEC"/>
            <w:tcBorders>
              <w:top w:val="single" w:sz="6" w:color="F0C3BF" w:space="0"/>
              <w:left w:val="single" w:sz="24" w:color="F0C3BF" w:space="0"/>
              <w:bottom w:val="single" w:sz="6" w:color="F0C3BF" w:space="0"/>
              <w:right w:val="single" w:sz="6" w:color="F0C3BF" w:space="0"/>
            </w:tcBorders>
          </w:tcPr>
          <w:p>
            <w:pPr>
              <w:spacing w:before="0" w:after="60" w:line="300" w:lineRule="auto"/>
            </w:pPr>
            <w:r>
              <w:rPr>
                <w:rFonts w:ascii="Segoe UI" w:hAnsi="Segoe UI" w:eastAsia="微软雅黑"/>
                <w:b/>
                <w:color w:val="0D1523"/>
                <w:sz w:val="20"/>
              </w:rPr>
              <w:t>真实厂商联调均未完成</w:t>
            </w:r>
          </w:p>
          <w:p>
            <w:pPr>
              <w:spacing w:before="0" w:after="60" w:line="317" w:lineRule="auto"/>
            </w:pPr>
            <w:r>
              <w:rPr>
                <w:rFonts w:ascii="Segoe UI" w:hAnsi="Segoe UI" w:eastAsia="微软雅黑"/>
                <w:b w:val="0"/>
                <w:color w:val="212C3D"/>
                <w:sz w:val="18"/>
              </w:rPr>
              <w:t>CloudCC、ERP、电子签的</w:t>
            </w:r>
            <w:r>
              <w:rPr>
                <w:rFonts w:ascii="Segoe UI" w:hAnsi="Segoe UI" w:eastAsia="微软雅黑"/>
                <w:b/>
                <w:color w:val="212C3D"/>
                <w:sz w:val="18"/>
              </w:rPr>
              <w:t>真实厂商联调均未完成</w:t>
            </w:r>
            <w:r>
              <w:rPr>
                <w:rFonts w:ascii="Segoe UI" w:hAnsi="Segoe UI" w:eastAsia="微软雅黑"/>
                <w:b w:val="0"/>
                <w:color w:val="212C3D"/>
                <w:sz w:val="18"/>
              </w:rPr>
              <w:t xml:space="preserve">。当前默认只做本机契约验证，结果为 </w:t>
            </w:r>
            <w:r>
              <w:rPr>
                <w:rFonts w:ascii="Consolas" w:hAnsi="Consolas" w:eastAsia="Consolas"/>
                <w:b w:val="0"/>
                <w:color w:val="26364E"/>
                <w:sz w:val="18"/>
              </w:rPr>
              <w:t>local_validated</w:t>
            </w:r>
            <w:r>
              <w:rPr>
                <w:rFonts w:ascii="Segoe UI" w:hAnsi="Segoe UI" w:eastAsia="微软雅黑"/>
                <w:b w:val="0"/>
                <w:color w:val="212C3D"/>
                <w:sz w:val="18"/>
              </w:rPr>
              <w:t xml:space="preserve"> 且 </w:t>
            </w:r>
            <w:r>
              <w:rPr>
                <w:rFonts w:ascii="Consolas" w:hAnsi="Consolas" w:eastAsia="Consolas"/>
                <w:b w:val="0"/>
                <w:color w:val="26364E"/>
                <w:sz w:val="18"/>
              </w:rPr>
              <w:t>externalDelivery: false</w:t>
            </w:r>
            <w:r>
              <w:rPr>
                <w:rFonts w:ascii="Segoe UI" w:hAnsi="Segoe UI" w:eastAsia="微软雅黑"/>
                <w:b w:val="0"/>
                <w:color w:val="212C3D"/>
                <w:sz w:val="18"/>
              </w:rPr>
              <w:t>。CloudCC 已确认使用 CloudCC One 中国区、组织网关发现通过，但连接应用尚未创建，clientId / secretKey 未配置，API 认证与会话验证未执行，CRM 业务写入未执行；ERP 仅由本机 HTTP 接收器验证报文、字段映射、幂等请求与响应回执；电子签没有内置特定厂商的签署人身份认证、短信、签章或多步骤信封流程。</w:t>
            </w:r>
            <w:r>
              <w:rPr>
                <w:rFonts w:ascii="Segoe UI" w:hAnsi="Segoe UI" w:eastAsia="微软雅黑"/>
                <w:b/>
                <w:color w:val="212C3D"/>
                <w:sz w:val="18"/>
              </w:rPr>
              <w:t>外部系统确认接收不等于签署完成</w:t>
            </w:r>
            <w:r>
              <w:rPr>
                <w:rFonts w:ascii="Segoe UI" w:hAnsi="Segoe UI" w:eastAsia="微软雅黑"/>
                <w:b w:val="0"/>
                <w:color w:val="212C3D"/>
                <w:sz w:val="18"/>
              </w:rPr>
              <w:t>，连接任务不会把内部模拟动作标记为真实签约或真实 ERP 下单。</w:t>
            </w:r>
          </w:p>
        </w:tc>
      </w:tr>
    </w:tbl>
    <w:p>
      <w:pPr>
        <w:spacing w:before="0" w:after="40" w:line="240" w:lineRule="auto"/>
      </w:pP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连接方必须支持幂等键</w:t>
            </w:r>
          </w:p>
          <w:p>
            <w:pPr>
              <w:spacing w:before="0" w:after="60" w:line="317" w:lineRule="auto"/>
            </w:pPr>
            <w:r>
              <w:rPr>
                <w:rFonts w:ascii="Segoe UI" w:hAnsi="Segoe UI" w:eastAsia="微软雅黑"/>
                <w:b w:val="0"/>
                <w:color w:val="212C3D"/>
                <w:sz w:val="18"/>
              </w:rPr>
              <w:t xml:space="preserve">出站请求头带 </w:t>
            </w:r>
            <w:r>
              <w:rPr>
                <w:rFonts w:ascii="Consolas" w:hAnsi="Consolas" w:eastAsia="Consolas"/>
                <w:b w:val="0"/>
                <w:color w:val="26364E"/>
                <w:sz w:val="18"/>
              </w:rPr>
              <w:t>Idempotency-Key</w:t>
            </w:r>
            <w:r>
              <w:rPr>
                <w:rFonts w:ascii="Segoe UI" w:hAnsi="Segoe UI" w:eastAsia="微软雅黑"/>
                <w:b w:val="0"/>
                <w:color w:val="212C3D"/>
                <w:sz w:val="18"/>
              </w:rPr>
              <w:t>，任务 ID 与连接类别、环境、报价 ID / 版本和拆单 ID 绑定；同一报价版本保持同一幂等键。</w:t>
            </w:r>
            <w:r>
              <w:rPr>
                <w:rFonts w:ascii="Segoe UI" w:hAnsi="Segoe UI" w:eastAsia="微软雅黑"/>
                <w:b/>
                <w:color w:val="212C3D"/>
                <w:sz w:val="18"/>
              </w:rPr>
              <w:t>接收方必须支持幂等键，否则不能承诺外部业务只执行一次。</w:t>
            </w:r>
            <w:r>
              <w:rPr>
                <w:rFonts w:ascii="Segoe UI" w:hAnsi="Segoe UI" w:eastAsia="微软雅黑"/>
                <w:b w:val="0"/>
                <w:color w:val="212C3D"/>
                <w:sz w:val="18"/>
              </w:rPr>
              <w:t>未开始发送的任务可再次生成并采用新配置；已尝试发送的任务固定原报文和配置。需要纠正已发送的业务内容时，应先与接收方核对并走其更正流程，不要直接改报文重发。另请记住：切换环境后要保存地址与映射并重新生成该环境任务，同一报价在不同环境使用不同任务标识。</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5.10 AI 配置</w:t>
      </w:r>
    </w:p>
    <w:p>
      <w:pPr>
        <w:spacing w:before="0" w:after="120" w:line="322" w:lineRule="auto"/>
      </w:pPr>
      <w:r>
        <w:rPr>
          <w:rFonts w:ascii="Segoe UI" w:hAnsi="Segoe UI" w:eastAsia="微软雅黑"/>
          <w:b w:val="0"/>
          <w:color w:val="212C3D"/>
          <w:sz w:val="20"/>
        </w:rPr>
        <w:t>入口：管理端 →「系统管理 → AI 配置」。管理端负责连接、助手、资料与运行记录；销售在配置页与报价页的 AI 助手入口使用。</w:t>
      </w:r>
    </w:p>
    <w:p>
      <w:pPr>
        <w:spacing w:before="0" w:after="80" w:line="317" w:lineRule="auto"/>
        <w:ind w:left="539" w:hanging="539"/>
      </w:pPr>
      <w:r>
        <w:rPr>
          <w:rFonts w:ascii="Consolas" w:hAnsi="Consolas" w:eastAsia="Consolas"/>
          <w:b/>
          <w:color w:val="0B5FFF"/>
          <w:sz w:val="20"/>
        </w:rPr>
        <w:t xml:space="preserve">1 </w:t>
      </w:r>
      <w:r>
        <w:rPr>
          <w:rFonts w:ascii="Segoe UI" w:hAnsi="Segoe UI" w:eastAsia="微软雅黑"/>
          <w:b/>
          <w:color w:val="0D1523"/>
          <w:sz w:val="20"/>
        </w:rPr>
        <w:t>配置模型连接</w:t>
      </w:r>
      <w:r>
        <w:br/>
      </w:r>
      <w:r>
        <w:rPr>
          <w:rFonts w:ascii="Segoe UI" w:hAnsi="Segoe UI" w:eastAsia="微软雅黑"/>
          <w:b w:val="0"/>
          <w:color w:val="212C3D"/>
          <w:sz w:val="19"/>
        </w:rPr>
        <w:t xml:space="preserve">在「模型连接」确认服务地址为 </w:t>
      </w:r>
      <w:r>
        <w:rPr>
          <w:rFonts w:ascii="Consolas" w:hAnsi="Consolas" w:eastAsia="Consolas"/>
          <w:b w:val="0"/>
          <w:color w:val="26364E"/>
          <w:sz w:val="18"/>
        </w:rPr>
        <w:t>https://my.onekeytoken.com/v1</w:t>
      </w:r>
      <w:r>
        <w:rPr>
          <w:rFonts w:ascii="Segoe UI" w:hAnsi="Segoe UI" w:eastAsia="微软雅黑"/>
          <w:b w:val="0"/>
          <w:color w:val="212C3D"/>
          <w:sz w:val="19"/>
        </w:rPr>
        <w:t xml:space="preserve">、模型标识为 </w:t>
      </w:r>
      <w:r>
        <w:rPr>
          <w:rFonts w:ascii="Consolas" w:hAnsi="Consolas" w:eastAsia="Consolas"/>
          <w:b w:val="0"/>
          <w:color w:val="26364E"/>
          <w:sz w:val="18"/>
        </w:rPr>
        <w:t>qwen3.7-plus</w:t>
      </w:r>
      <w:r>
        <w:rPr>
          <w:rFonts w:ascii="Segoe UI" w:hAnsi="Segoe UI" w:eastAsia="微软雅黑"/>
          <w:b w:val="0"/>
          <w:color w:val="212C3D"/>
          <w:sz w:val="19"/>
        </w:rPr>
        <w:t>，并按需设置超时、输入 / 输出上限与运行记录保留天数。</w:t>
      </w:r>
    </w:p>
    <w:p>
      <w:pPr>
        <w:spacing w:before="0" w:after="80" w:line="317" w:lineRule="auto"/>
        <w:ind w:left="539" w:hanging="539"/>
      </w:pPr>
      <w:r>
        <w:rPr>
          <w:rFonts w:ascii="Consolas" w:hAnsi="Consolas" w:eastAsia="Consolas"/>
          <w:b/>
          <w:color w:val="0B5FFF"/>
          <w:sz w:val="20"/>
        </w:rPr>
        <w:t xml:space="preserve">2 </w:t>
      </w:r>
      <w:r>
        <w:rPr>
          <w:rFonts w:ascii="Segoe UI" w:hAnsi="Segoe UI" w:eastAsia="微软雅黑"/>
          <w:b/>
          <w:color w:val="0D1523"/>
          <w:sz w:val="20"/>
        </w:rPr>
        <w:t>处理密钥</w:t>
      </w:r>
      <w:r>
        <w:br/>
      </w:r>
      <w:r>
        <w:rPr>
          <w:rFonts w:ascii="Segoe UI" w:hAnsi="Segoe UI" w:eastAsia="微软雅黑"/>
          <w:b w:val="0"/>
          <w:color w:val="212C3D"/>
          <w:sz w:val="19"/>
        </w:rPr>
        <w:t xml:space="preserve">填写或替换 OneKeyToken 密钥；密钥不回显、不打包到前端、不写入运行记录。服务端优先读取环境变量 </w:t>
      </w:r>
      <w:r>
        <w:rPr>
          <w:rFonts w:ascii="Consolas" w:hAnsi="Consolas" w:eastAsia="Consolas"/>
          <w:b w:val="0"/>
          <w:color w:val="26364E"/>
          <w:sz w:val="18"/>
        </w:rPr>
        <w:t>ONEKEYTOKEN_API_KEY</w:t>
      </w:r>
      <w:r>
        <w:rPr>
          <w:rFonts w:ascii="Segoe UI" w:hAnsi="Segoe UI" w:eastAsia="微软雅黑"/>
          <w:b w:val="0"/>
          <w:color w:val="212C3D"/>
          <w:sz w:val="19"/>
        </w:rPr>
        <w:t>，其次读取权限为 0600 的本机私有文件；不改动时选「保持现有密钥」。</w:t>
      </w:r>
    </w:p>
    <w:p>
      <w:pPr>
        <w:spacing w:before="0" w:after="80" w:line="317" w:lineRule="auto"/>
        <w:ind w:left="539" w:hanging="539"/>
      </w:pPr>
      <w:r>
        <w:rPr>
          <w:rFonts w:ascii="Consolas" w:hAnsi="Consolas" w:eastAsia="Consolas"/>
          <w:b/>
          <w:color w:val="0B5FFF"/>
          <w:sz w:val="20"/>
        </w:rPr>
        <w:t xml:space="preserve">3 </w:t>
      </w:r>
      <w:r>
        <w:rPr>
          <w:rFonts w:ascii="Segoe UI" w:hAnsi="Segoe UI" w:eastAsia="微软雅黑"/>
          <w:b/>
          <w:color w:val="0D1523"/>
          <w:sz w:val="20"/>
        </w:rPr>
        <w:t>保存并测试</w:t>
      </w:r>
      <w:r>
        <w:br/>
      </w:r>
      <w:r>
        <w:rPr>
          <w:rFonts w:ascii="Segoe UI" w:hAnsi="Segoe UI" w:eastAsia="微软雅黑"/>
          <w:b w:val="0"/>
          <w:color w:val="212C3D"/>
          <w:sz w:val="19"/>
        </w:rPr>
        <w:t xml:space="preserve">先点 </w:t>
      </w:r>
      <w:r>
        <w:rPr>
          <w:rFonts w:ascii="Consolas" w:hAnsi="Consolas" w:eastAsia="Consolas"/>
          <w:b w:val="0"/>
          <w:color w:val="26364E"/>
          <w:sz w:val="18"/>
        </w:rPr>
        <w:t>保存草稿</w:t>
      </w:r>
      <w:r>
        <w:rPr>
          <w:rFonts w:ascii="Segoe UI" w:hAnsi="Segoe UI" w:eastAsia="微软雅黑"/>
          <w:b w:val="0"/>
          <w:color w:val="212C3D"/>
          <w:sz w:val="19"/>
        </w:rPr>
        <w:t xml:space="preserve">，再点 </w:t>
      </w:r>
      <w:r>
        <w:rPr>
          <w:rFonts w:ascii="Consolas" w:hAnsi="Consolas" w:eastAsia="Consolas"/>
          <w:b w:val="0"/>
          <w:color w:val="26364E"/>
          <w:sz w:val="18"/>
        </w:rPr>
        <w:t>测试已保存连接</w:t>
      </w:r>
      <w:r>
        <w:rPr>
          <w:rFonts w:ascii="Segoe UI" w:hAnsi="Segoe UI" w:eastAsia="微软雅黑"/>
          <w:b w:val="0"/>
          <w:color w:val="212C3D"/>
          <w:sz w:val="19"/>
        </w:rPr>
        <w:t>（未保存时该按钮会提示先保存）。连接测试使用已保存草稿，不带业务数据。</w:t>
      </w:r>
    </w:p>
    <w:p>
      <w:pPr>
        <w:spacing w:before="0" w:after="80" w:line="317" w:lineRule="auto"/>
        <w:ind w:left="539" w:hanging="539"/>
      </w:pPr>
      <w:r>
        <w:rPr>
          <w:rFonts w:ascii="Consolas" w:hAnsi="Consolas" w:eastAsia="Consolas"/>
          <w:b/>
          <w:color w:val="0B5FFF"/>
          <w:sz w:val="20"/>
        </w:rPr>
        <w:t xml:space="preserve">4 </w:t>
      </w:r>
      <w:r>
        <w:rPr>
          <w:rFonts w:ascii="Segoe UI" w:hAnsi="Segoe UI" w:eastAsia="微软雅黑"/>
          <w:b/>
          <w:color w:val="0D1523"/>
          <w:sz w:val="20"/>
        </w:rPr>
        <w:t>配置九类助手</w:t>
      </w:r>
      <w:r>
        <w:br/>
      </w:r>
      <w:r>
        <w:rPr>
          <w:rFonts w:ascii="Segoe UI" w:hAnsi="Segoe UI" w:eastAsia="微软雅黑"/>
          <w:b w:val="0"/>
          <w:color w:val="212C3D"/>
          <w:sz w:val="19"/>
        </w:rPr>
        <w:t>在「助手设置」中查看预置的九类助手，可「新建」「克隆」、修改提示词、设置「产品线范围」「使用角色」「场景提示词」「执行流程」「生成前检索已发布资料」，并「停用」或「从草稿移除此助手」。</w:t>
      </w:r>
    </w:p>
    <w:p>
      <w:pPr>
        <w:spacing w:before="0" w:after="80" w:line="317" w:lineRule="auto"/>
        <w:ind w:left="539" w:hanging="539"/>
      </w:pPr>
      <w:r>
        <w:rPr>
          <w:rFonts w:ascii="Consolas" w:hAnsi="Consolas" w:eastAsia="Consolas"/>
          <w:b/>
          <w:color w:val="0B5FFF"/>
          <w:sz w:val="20"/>
        </w:rPr>
        <w:t xml:space="preserve">5 </w:t>
      </w:r>
      <w:r>
        <w:rPr>
          <w:rFonts w:ascii="Segoe UI" w:hAnsi="Segoe UI" w:eastAsia="微软雅黑"/>
          <w:b/>
          <w:color w:val="0D1523"/>
          <w:sz w:val="20"/>
        </w:rPr>
        <w:t>发布配置</w:t>
      </w:r>
      <w:r>
        <w:br/>
      </w:r>
      <w:r>
        <w:rPr>
          <w:rFonts w:ascii="Segoe UI" w:hAnsi="Segoe UI" w:eastAsia="微软雅黑"/>
          <w:b w:val="0"/>
          <w:color w:val="212C3D"/>
          <w:sz w:val="19"/>
        </w:rPr>
        <w:t xml:space="preserve">点 </w:t>
      </w:r>
      <w:r>
        <w:rPr>
          <w:rFonts w:ascii="Consolas" w:hAnsi="Consolas" w:eastAsia="Consolas"/>
          <w:b w:val="0"/>
          <w:color w:val="26364E"/>
          <w:sz w:val="18"/>
        </w:rPr>
        <w:t>发布配置</w:t>
      </w:r>
      <w:r>
        <w:rPr>
          <w:rFonts w:ascii="Segoe UI" w:hAnsi="Segoe UI" w:eastAsia="微软雅黑"/>
          <w:b w:val="0"/>
          <w:color w:val="212C3D"/>
          <w:sz w:val="19"/>
        </w:rPr>
        <w:t xml:space="preserve">，并确认「启用 AI 功能」。要新增助手时先用 </w:t>
      </w:r>
      <w:r>
        <w:rPr>
          <w:rFonts w:ascii="Consolas" w:hAnsi="Consolas" w:eastAsia="Consolas"/>
          <w:b w:val="0"/>
          <w:color w:val="26364E"/>
          <w:sz w:val="18"/>
        </w:rPr>
        <w:t>新建</w:t>
      </w:r>
      <w:r>
        <w:rPr>
          <w:rFonts w:ascii="Segoe UI" w:hAnsi="Segoe UI" w:eastAsia="微软雅黑"/>
          <w:b w:val="0"/>
          <w:color w:val="212C3D"/>
          <w:sz w:val="19"/>
        </w:rPr>
        <w:t>，发布后勾选「发布后启用此助手」。</w:t>
      </w:r>
    </w:p>
    <w:p>
      <w:pPr>
        <w:spacing w:before="0" w:after="80" w:line="317" w:lineRule="auto"/>
        <w:ind w:left="539" w:hanging="539"/>
      </w:pPr>
      <w:r>
        <w:rPr>
          <w:rFonts w:ascii="Consolas" w:hAnsi="Consolas" w:eastAsia="Consolas"/>
          <w:b/>
          <w:color w:val="0B5FFF"/>
          <w:sz w:val="20"/>
        </w:rPr>
        <w:t xml:space="preserve">6 </w:t>
      </w:r>
      <w:r>
        <w:rPr>
          <w:rFonts w:ascii="Segoe UI" w:hAnsi="Segoe UI" w:eastAsia="微软雅黑"/>
          <w:b/>
          <w:color w:val="0D1523"/>
          <w:sz w:val="20"/>
        </w:rPr>
        <w:t>上传知识资料</w:t>
      </w:r>
      <w:r>
        <w:br/>
      </w:r>
      <w:r>
        <w:rPr>
          <w:rFonts w:ascii="Segoe UI" w:hAnsi="Segoe UI" w:eastAsia="微软雅黑"/>
          <w:b w:val="0"/>
          <w:color w:val="212C3D"/>
          <w:sz w:val="19"/>
        </w:rPr>
        <w:t>在知识资料中上传 PDF、DOCX、XLSX、CSV、TXT 或 Markdown，配置产品线、有效期和发布状态。知识问答必须包含检索。</w:t>
      </w:r>
    </w:p>
    <w:p>
      <w:pPr>
        <w:spacing w:before="0" w:after="80" w:line="317" w:lineRule="auto"/>
        <w:ind w:left="539" w:hanging="539"/>
      </w:pPr>
      <w:r>
        <w:rPr>
          <w:rFonts w:ascii="Consolas" w:hAnsi="Consolas" w:eastAsia="Consolas"/>
          <w:b/>
          <w:color w:val="0B5FFF"/>
          <w:sz w:val="20"/>
        </w:rPr>
        <w:t xml:space="preserve">7 </w:t>
      </w:r>
      <w:r>
        <w:rPr>
          <w:rFonts w:ascii="Segoe UI" w:hAnsi="Segoe UI" w:eastAsia="微软雅黑"/>
          <w:b/>
          <w:color w:val="0D1523"/>
          <w:sz w:val="20"/>
        </w:rPr>
        <w:t>配置推荐关系</w:t>
      </w:r>
      <w:r>
        <w:br/>
      </w:r>
      <w:r>
        <w:rPr>
          <w:rFonts w:ascii="Segoe UI" w:hAnsi="Segoe UI" w:eastAsia="微软雅黑"/>
          <w:b w:val="0"/>
          <w:color w:val="212C3D"/>
          <w:sz w:val="19"/>
        </w:rPr>
        <w:t>从同一已启用方案中选择两个</w:t>
      </w:r>
      <w:r>
        <w:rPr>
          <w:rFonts w:ascii="Segoe UI" w:hAnsi="Segoe UI" w:eastAsia="微软雅黑"/>
          <w:b/>
          <w:color w:val="212C3D"/>
          <w:sz w:val="19"/>
        </w:rPr>
        <w:t>真实目录产品</w:t>
      </w:r>
      <w:r>
        <w:rPr>
          <w:rFonts w:ascii="Segoe UI" w:hAnsi="Segoe UI" w:eastAsia="微软雅黑"/>
          <w:b w:val="0"/>
          <w:color w:val="212C3D"/>
          <w:sz w:val="19"/>
        </w:rPr>
        <w:t>，指定加购或替代关系与批准依据，再保存发布。系统不会自行认定两个产品可替代。</w:t>
      </w:r>
    </w:p>
    <w:p>
      <w:pPr>
        <w:spacing w:before="0" w:after="80" w:line="317" w:lineRule="auto"/>
        <w:ind w:left="539" w:hanging="539"/>
      </w:pPr>
      <w:r>
        <w:rPr>
          <w:rFonts w:ascii="Consolas" w:hAnsi="Consolas" w:eastAsia="Consolas"/>
          <w:b/>
          <w:color w:val="0B5FFF"/>
          <w:sz w:val="20"/>
        </w:rPr>
        <w:t xml:space="preserve">8 </w:t>
      </w:r>
      <w:r>
        <w:rPr>
          <w:rFonts w:ascii="Segoe UI" w:hAnsi="Segoe UI" w:eastAsia="微软雅黑"/>
          <w:b/>
          <w:color w:val="0D1523"/>
          <w:sz w:val="20"/>
        </w:rPr>
        <w:t>查看运行记录</w:t>
      </w:r>
      <w:r>
        <w:br/>
      </w:r>
      <w:r>
        <w:rPr>
          <w:rFonts w:ascii="Segoe UI" w:hAnsi="Segoe UI" w:eastAsia="微软雅黑"/>
          <w:b w:val="0"/>
          <w:color w:val="212C3D"/>
          <w:sz w:val="19"/>
        </w:rPr>
        <w:t>查看操作者、助手与版本、执行步骤、模型、token 用量、耗时、结果和报价应用版本；默认保留 30 天，可设 1～365 天；新运行开始时清理超期记录。</w:t>
      </w:r>
    </w:p>
    <w:p>
      <w:pPr>
        <w:keepNext/>
        <w:spacing w:before="200" w:after="80" w:line="288" w:lineRule="auto"/>
      </w:pPr>
      <w:r>
        <w:rPr>
          <w:rFonts w:ascii="Segoe UI" w:hAnsi="Segoe UI" w:eastAsia="微软雅黑"/>
          <w:b/>
          <w:color w:val="26364E"/>
          <w:sz w:val="23"/>
        </w:rPr>
        <w:t>九类助手与入口</w:t>
      </w:r>
    </w:p>
    <w:tbl>
      <w:tblPr>
        <w:tblStyle w:val="TableGrid"/>
        <w:tblW w:type="auto" w:w="0"/>
        <w:jc w:val="center"/>
        <w:tblLook w:firstColumn="1" w:firstRow="1" w:lastColumn="0" w:lastRow="0" w:noHBand="0" w:noVBand="1" w:val="04A0"/>
      </w:tblPr>
      <w:tblGrid>
        <w:gridCol w:w="3251"/>
        <w:gridCol w:w="3251"/>
        <w:gridCol w:w="3251"/>
      </w:tblGrid>
      <w:tr>
        <w:trPr>
          <w:tblHeader/>
          <w:cantSplit/>
        </w:trPr>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助手</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代码 ID</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作用域与入口</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报价摘要与下一步</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quote_summary</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报价工作台 → 打开报价 → AI 助手</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规则解释</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rule_explain</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规则中心 / 产品管理 → 规则与流程 → AI 解释（限管理员）</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目标价格助手</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price_advisor</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可编辑且已保存的报价 → AI 助手</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自然语言选配</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configure</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产品配置 → AI 助手</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客户清单提取</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extract_products</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产品配置 → AI 助手</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产品知识问答</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knowledge</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产品配置 → AI 助手</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文本改写</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rewrite</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文档与条款 → 模板设计器 → AI 改写文字（限管理员）</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方案比较</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compare</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报价 → AI 助手 → 方案比较</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产品推荐</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recommend</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产品配置 → AI 助手</w:t>
            </w:r>
          </w:p>
        </w:tc>
      </w:tr>
    </w:tbl>
    <w:p>
      <w:pPr>
        <w:spacing w:before="0" w:after="60" w:line="240" w:lineRule="auto"/>
      </w:pPr>
    </w:p>
    <w:p>
      <w:pPr>
        <w:spacing w:before="0" w:after="120" w:line="322" w:lineRule="auto"/>
      </w:pPr>
      <w:r>
        <w:rPr>
          <w:rFonts w:ascii="Segoe UI" w:hAnsi="Segoe UI" w:eastAsia="微软雅黑"/>
          <w:b w:val="0"/>
          <w:color w:val="212C3D"/>
          <w:sz w:val="20"/>
        </w:rPr>
        <w:t>执行流程固定为「业务上下文 → 可选知识检索 → 模型生成 → 校验与业务试算」。</w:t>
      </w:r>
      <w:r>
        <w:rPr>
          <w:rFonts w:ascii="Segoe UI" w:hAnsi="Segoe UI" w:eastAsia="微软雅黑"/>
          <w:b/>
          <w:color w:val="212C3D"/>
          <w:sz w:val="20"/>
        </w:rPr>
        <w:t>报价上下文白名单不含成本、毛利、客户联系人</w:t>
      </w:r>
      <w:r>
        <w:rPr>
          <w:rFonts w:ascii="Segoe UI" w:hAnsi="Segoe UI" w:eastAsia="微软雅黑"/>
          <w:b w:val="0"/>
          <w:color w:val="212C3D"/>
          <w:sz w:val="20"/>
        </w:rPr>
        <w:t>；客户摘要会移除隐藏产品行。AI 输出先预览，通过 CPQ 校验后由用户确认应用，</w:t>
      </w:r>
      <w:r>
        <w:rPr>
          <w:rFonts w:ascii="Segoe UI" w:hAnsi="Segoe UI" w:eastAsia="微软雅黑"/>
          <w:b/>
          <w:color w:val="212C3D"/>
          <w:sz w:val="20"/>
        </w:rPr>
        <w:t>AI 不直接改价或绕过审批</w:t>
      </w:r>
      <w:r>
        <w:rPr>
          <w:rFonts w:ascii="Segoe UI" w:hAnsi="Segoe UI" w:eastAsia="微软雅黑"/>
          <w:b w:val="0"/>
          <w:color w:val="212C3D"/>
          <w:sz w:val="20"/>
        </w:rPr>
        <w:t>；停用 AI 并发布即可关闭模型功能，原配置与报价流程继续可用。</w:t>
      </w: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能力与容量边界</w:t>
            </w:r>
          </w:p>
          <w:p>
            <w:pPr>
              <w:spacing w:before="0" w:after="60" w:line="317" w:lineRule="auto"/>
            </w:pPr>
            <w:r>
              <w:rPr>
                <w:rFonts w:ascii="Segoe UI" w:hAnsi="Segoe UI" w:eastAsia="微软雅黑"/>
                <w:b/>
                <w:color w:val="212C3D"/>
                <w:sz w:val="18"/>
              </w:rPr>
              <w:t>没有 OCR，也没有向量索引服务</w:t>
            </w:r>
            <w:r>
              <w:rPr>
                <w:rFonts w:ascii="Segoe UI" w:hAnsi="Segoe UI" w:eastAsia="微软雅黑"/>
                <w:b w:val="0"/>
                <w:color w:val="212C3D"/>
                <w:sz w:val="18"/>
              </w:rPr>
              <w:t xml:space="preserve">：文本在本机提取后以关键词检索相关片段，扫描件需要先自行完成 OCR 再上传。知识库最多 </w:t>
            </w:r>
            <w:r>
              <w:rPr>
                <w:rFonts w:ascii="Segoe UI" w:hAnsi="Segoe UI" w:eastAsia="微软雅黑"/>
                <w:b/>
                <w:color w:val="212C3D"/>
                <w:sz w:val="18"/>
              </w:rPr>
              <w:t>100 份</w:t>
            </w:r>
            <w:r>
              <w:rPr>
                <w:rFonts w:ascii="Segoe UI" w:hAnsi="Segoe UI" w:eastAsia="微软雅黑"/>
                <w:b w:val="0"/>
                <w:color w:val="212C3D"/>
                <w:sz w:val="18"/>
              </w:rPr>
              <w:t xml:space="preserve">资料，每份不超过 </w:t>
            </w:r>
            <w:r>
              <w:rPr>
                <w:rFonts w:ascii="Segoe UI" w:hAnsi="Segoe UI" w:eastAsia="微软雅黑"/>
                <w:b/>
                <w:color w:val="212C3D"/>
                <w:sz w:val="18"/>
              </w:rPr>
              <w:t>6 MB / 12 万字</w:t>
            </w:r>
            <w:r>
              <w:rPr>
                <w:rFonts w:ascii="Segoe UI" w:hAnsi="Segoe UI" w:eastAsia="微软雅黑"/>
                <w:b w:val="0"/>
                <w:color w:val="212C3D"/>
                <w:sz w:val="18"/>
              </w:rPr>
              <w:t xml:space="preserve">；PDF 最多 100 页，工作表最多 10000 行、100 列。一次对话最多补充追问 </w:t>
            </w:r>
            <w:r>
              <w:rPr>
                <w:rFonts w:ascii="Segoe UI" w:hAnsi="Segoe UI" w:eastAsia="微软雅黑"/>
                <w:b/>
                <w:color w:val="212C3D"/>
                <w:sz w:val="18"/>
              </w:rPr>
              <w:t>10 次</w:t>
            </w:r>
            <w:r>
              <w:rPr>
                <w:rFonts w:ascii="Segoe UI" w:hAnsi="Segoe UI" w:eastAsia="微软雅黑"/>
                <w:b w:val="0"/>
                <w:color w:val="212C3D"/>
                <w:sz w:val="18"/>
              </w:rPr>
              <w:t xml:space="preserve">，每次回答最多 </w:t>
            </w:r>
            <w:r>
              <w:rPr>
                <w:rFonts w:ascii="Segoe UI" w:hAnsi="Segoe UI" w:eastAsia="微软雅黑"/>
                <w:b/>
                <w:color w:val="212C3D"/>
                <w:sz w:val="18"/>
              </w:rPr>
              <w:t>5,000 字</w:t>
            </w:r>
            <w:r>
              <w:rPr>
                <w:rFonts w:ascii="Segoe UI" w:hAnsi="Segoe UI" w:eastAsia="微软雅黑"/>
                <w:b w:val="0"/>
                <w:color w:val="212C3D"/>
                <w:sz w:val="18"/>
              </w:rPr>
              <w:t xml:space="preserve">；全局最多 </w:t>
            </w:r>
            <w:r>
              <w:rPr>
                <w:rFonts w:ascii="Segoe UI" w:hAnsi="Segoe UI" w:eastAsia="微软雅黑"/>
                <w:b/>
                <w:color w:val="212C3D"/>
                <w:sz w:val="18"/>
              </w:rPr>
              <w:t>3 个并发模型调用</w:t>
            </w:r>
            <w:r>
              <w:rPr>
                <w:rFonts w:ascii="Segoe UI" w:hAnsi="Segoe UI" w:eastAsia="微软雅黑"/>
                <w:b w:val="0"/>
                <w:color w:val="212C3D"/>
                <w:sz w:val="18"/>
              </w:rPr>
              <w:t>。密钥优先读环境变量。关闭弹窗或刷新页面会结束本次问答，不提供跨会话恢复。</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5.11 日志中心与审计</w:t>
      </w:r>
    </w:p>
    <w:p>
      <w:pPr>
        <w:spacing w:before="0" w:after="120" w:line="322" w:lineRule="auto"/>
      </w:pPr>
      <w:r>
        <w:rPr>
          <w:rFonts w:ascii="Segoe UI" w:hAnsi="Segoe UI" w:eastAsia="微软雅黑"/>
          <w:b w:val="0"/>
          <w:color w:val="212C3D"/>
          <w:sz w:val="20"/>
        </w:rPr>
        <w:t>入口：管理端 →「系统管理 → 日志中心」。日志中心是可检索的证据面，不是可编辑的数据表。</w:t>
      </w:r>
    </w:p>
    <w:tbl>
      <w:tblPr>
        <w:tblStyle w:val="TableGrid"/>
        <w:tblW w:type="auto" w:w="0"/>
        <w:jc w:val="center"/>
        <w:tblLook w:firstColumn="1" w:firstRow="1" w:lastColumn="0" w:lastRow="0" w:noHBand="0" w:noVBand="1" w:val="04A0"/>
      </w:tblPr>
      <w:tblGrid>
        <w:gridCol w:w="3251"/>
        <w:gridCol w:w="3251"/>
        <w:gridCol w:w="3251"/>
      </w:tblGrid>
      <w:tr>
        <w:trPr>
          <w:tblHeader/>
          <w:cantSplit/>
        </w:trPr>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日志</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界面对应页签</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记录内容</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操作日志</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「操作与审批日志」</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谁在什么时候改了哪个对象、做了什么动作</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审批记录</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提交、通过、退回、撤回、催办、委托等审批动作</w:t>
            </w:r>
          </w:p>
        </w:tc>
        <w:tc>
          <w:tcPr>
            <w:tcW w:type="dxa" w:w="3251"/>
          </w:tcP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错误日志</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「错误日志」</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失败原因与系统错误事件编号；不保存请求正文及凭据</w:t>
            </w:r>
          </w:p>
        </w:tc>
      </w:tr>
    </w:tbl>
    <w:p>
      <w:pPr>
        <w:spacing w:before="0" w:after="60" w:line="240" w:lineRule="auto"/>
      </w:pPr>
    </w:p>
    <w:p>
      <w:pPr>
        <w:keepNext/>
        <w:spacing w:before="200" w:after="80" w:line="288" w:lineRule="auto"/>
      </w:pPr>
      <w:r>
        <w:rPr>
          <w:rFonts w:ascii="Segoe UI" w:hAnsi="Segoe UI" w:eastAsia="微软雅黑"/>
          <w:b/>
          <w:color w:val="26364E"/>
          <w:sz w:val="23"/>
        </w:rPr>
        <w:t>怎么查</w:t>
      </w:r>
    </w:p>
    <w:p>
      <w:pPr>
        <w:spacing w:before="0" w:after="160" w:line="312" w:lineRule="auto"/>
      </w:pPr>
      <w:r>
        <w:rPr>
          <w:rFonts w:ascii="Segoe UI" w:hAnsi="Segoe UI" w:eastAsia="微软雅黑"/>
          <w:color w:val="26364E"/>
          <w:sz w:val="18"/>
        </w:rPr>
        <w:t>进入日志中心（系统管理 → 日志中心） → → → 选页签（操作与审批日志 / 错误日志） → → → 输入关键词（搜索操作或记录内容） → → → 查询 / 刷新（分页翻阅）</w:t>
      </w:r>
    </w:p>
    <w:p>
      <w:pPr>
        <w:spacing w:before="0" w:after="120" w:line="322" w:lineRule="auto"/>
      </w:pPr>
      <w:r>
        <w:rPr>
          <w:rFonts w:ascii="Segoe UI" w:hAnsi="Segoe UI" w:eastAsia="微软雅黑"/>
          <w:b w:val="0"/>
          <w:color w:val="212C3D"/>
          <w:sz w:val="20"/>
        </w:rPr>
        <w:t xml:space="preserve">查询支持关键词与分页，用 </w:t>
      </w:r>
      <w:r>
        <w:rPr>
          <w:rFonts w:ascii="Consolas" w:hAnsi="Consolas" w:eastAsia="Consolas"/>
          <w:b w:val="0"/>
          <w:color w:val="26364E"/>
          <w:sz w:val="19"/>
        </w:rPr>
        <w:t>上一页</w:t>
      </w:r>
      <w:r>
        <w:rPr>
          <w:rFonts w:ascii="Segoe UI" w:hAnsi="Segoe UI" w:eastAsia="微软雅黑"/>
          <w:b w:val="0"/>
          <w:color w:val="212C3D"/>
          <w:sz w:val="20"/>
        </w:rPr>
        <w:t xml:space="preserve"> / </w:t>
      </w:r>
      <w:r>
        <w:rPr>
          <w:rFonts w:ascii="Consolas" w:hAnsi="Consolas" w:eastAsia="Consolas"/>
          <w:b w:val="0"/>
          <w:color w:val="26364E"/>
          <w:sz w:val="19"/>
        </w:rPr>
        <w:t>下一页</w:t>
      </w:r>
      <w:r>
        <w:rPr>
          <w:rFonts w:ascii="Segoe UI" w:hAnsi="Segoe UI" w:eastAsia="微软雅黑"/>
          <w:b w:val="0"/>
          <w:color w:val="212C3D"/>
          <w:sz w:val="20"/>
        </w:rPr>
        <w:t xml:space="preserve"> 翻页，页面顶部显示当前条数与页码。</w:t>
      </w:r>
    </w:p>
    <w:tbl>
      <w:tblPr>
        <w:tblStyle w:val="TableGrid"/>
        <w:tblW w:type="auto" w:w="0"/>
        <w:jc w:val="center"/>
        <w:tblLook w:firstColumn="1" w:firstRow="1" w:lastColumn="0" w:lastRow="0" w:noHBand="0" w:noVBand="1" w:val="04A0"/>
      </w:tblPr>
      <w:tblGrid>
        <w:gridCol w:w="4876"/>
        <w:gridCol w:w="4876"/>
      </w:tblGrid>
      <w:tr>
        <w:trPr>
          <w:tblHeader/>
          <w:cantSplit/>
        </w:trPr>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数据</w:t>
            </w:r>
          </w:p>
        </w:tc>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记录策略</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网关访问日志</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记录路径、状态和耗时，</w:t>
            </w:r>
            <w:r>
              <w:rPr>
                <w:rFonts w:ascii="Segoe UI" w:hAnsi="Segoe UI" w:eastAsia="微软雅黑"/>
                <w:b/>
                <w:color w:val="212C3D"/>
                <w:sz w:val="17"/>
              </w:rPr>
              <w:t>不记录 Cookie、密码和请求体</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错误记录</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不保存请求正文及凭据；意外错误不把内部异常和凭据返回前端</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BML 系统错误</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通过事件编号在管理员日志中查找，原报价完整回滚</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平台侧审计</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支持申请的申请、批准、读取和撤销均记录审计，不提供静默冒充企业成员</w:t>
            </w:r>
          </w:p>
        </w:tc>
      </w:tr>
    </w:tbl>
    <w:p>
      <w:pPr>
        <w:spacing w:before="0" w:after="60" w:line="240" w:lineRule="auto"/>
      </w:pP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常见问题</w:t>
            </w:r>
          </w:p>
          <w:p>
            <w:pPr>
              <w:spacing w:before="0" w:after="60" w:line="317" w:lineRule="auto"/>
            </w:pPr>
            <w:r>
              <w:rPr>
                <w:rFonts w:ascii="Segoe UI" w:hAnsi="Segoe UI" w:eastAsia="微软雅黑"/>
                <w:b w:val="0"/>
                <w:color w:val="212C3D"/>
                <w:sz w:val="18"/>
              </w:rPr>
              <w:t>业务人员不得编辑或删除审计证据：日志由后端追加写入，页面只提供查询与分页，没有任何改写入口，因此审计比对出现差异时，应当排查是谁在执行什么动作，而不是试图修改记录。查不到日志时先确认页签是否选对（审批动作在「操作与审批日志」而不是「错误日志」），再放宽关键词与时间范围。日志与报价快照共同构成追溯链：报价保留配置 / 规则 / 价格 / 汇率 / 文档版本及快照，配置变更不追改历史批准报价。</w:t>
            </w:r>
          </w:p>
        </w:tc>
      </w:tr>
    </w:tbl>
    <w:p>
      <w:pPr>
        <w:spacing w:before="0" w:after="40" w:line="240" w:lineRule="auto"/>
      </w:pPr>
    </w:p>
    <w:p>
      <w:r>
        <w:br w:type="page"/>
      </w:r>
    </w:p>
    <w:p>
      <w:pPr>
        <w:keepNext/>
        <w:spacing w:before="40" w:after="40" w:line="288" w:lineRule="auto"/>
      </w:pPr>
      <w:r>
        <w:rPr>
          <w:rFonts w:ascii="Segoe UI" w:hAnsi="Segoe UI" w:eastAsia="微软雅黑"/>
          <w:b/>
          <w:color w:val="0B5FFF"/>
          <w:sz w:val="17"/>
        </w:rPr>
        <w:t>PART 06 · 集成运维篇</w:t>
      </w:r>
    </w:p>
    <w:p>
      <w:pPr>
        <w:keepNext/>
        <w:spacing w:before="0" w:after="140" w:line="288" w:lineRule="auto"/>
      </w:pPr>
      <w:r>
        <w:rPr>
          <w:rFonts w:ascii="Segoe UI" w:hAnsi="Segoe UI" w:eastAsia="微软雅黑"/>
          <w:b/>
          <w:color w:val="0D1523"/>
          <w:sz w:val="34"/>
        </w:rPr>
        <w:t>CLI、MCP、连接联调与生产运维</w:t>
      </w:r>
    </w:p>
    <w:p>
      <w:pPr>
        <w:spacing w:before="0" w:after="160" w:line="312" w:lineRule="auto"/>
      </w:pPr>
      <w:r>
        <w:rPr>
          <w:rFonts w:ascii="Segoe UI" w:hAnsi="Segoe UI" w:eastAsia="微软雅黑"/>
          <w:b w:val="0"/>
          <w:color w:val="5A6B83"/>
          <w:sz w:val="19"/>
        </w:rPr>
        <w:t>本篇面向运维与集成人员：用命令行和 MCP 接入外部 Agent、完成 SaaS 企业换票、与外部系统联调、把系统部署到生产、备份与恢复、观察性能，最后是运维常见问题。所有命令都给出可直接复制的形式。</w:t>
      </w:r>
    </w:p>
    <w:p>
      <w:pPr>
        <w:keepNext/>
        <w:spacing w:before="280" w:after="100" w:line="288" w:lineRule="auto"/>
        <w:pBdr>
          <w:bottom w:val="single" w:sz="6" w:space="4" w:color="DFE6F0"/>
        </w:pBdr>
      </w:pPr>
      <w:r>
        <w:rPr>
          <w:rFonts w:ascii="Segoe UI" w:hAnsi="Segoe UI" w:eastAsia="微软雅黑"/>
          <w:b/>
          <w:color w:val="0D1523"/>
          <w:sz w:val="27"/>
        </w:rPr>
        <w:t>6.1 CLI 快速上手</w:t>
      </w:r>
    </w:p>
    <w:p>
      <w:pPr>
        <w:spacing w:before="0" w:after="120" w:line="322" w:lineRule="auto"/>
      </w:pPr>
      <w:r>
        <w:rPr>
          <w:rFonts w:ascii="Segoe UI" w:hAnsi="Segoe UI" w:eastAsia="微软雅黑"/>
          <w:b w:val="0"/>
          <w:color w:val="212C3D"/>
          <w:sz w:val="20"/>
        </w:rPr>
        <w:t>CLI 自身只使用 Python 3.11+ 标准库，复用当前 CPQ HTTP 服务。已有 CPQ 本机服务继续使用 8765；CLI 是独立客户端，</w:t>
      </w:r>
      <w:r>
        <w:rPr>
          <w:rFonts w:ascii="Segoe UI" w:hAnsi="Segoe UI" w:eastAsia="微软雅黑"/>
          <w:b/>
          <w:color w:val="212C3D"/>
          <w:sz w:val="20"/>
        </w:rPr>
        <w:t>不需要重启现有业务服务</w:t>
      </w:r>
      <w:r>
        <w:rPr>
          <w:rFonts w:ascii="Segoe UI" w:hAnsi="Segoe UI" w:eastAsia="微软雅黑"/>
          <w:b w:val="0"/>
          <w:color w:val="212C3D"/>
          <w:sz w:val="20"/>
        </w:rPr>
        <w:t>。</w:t>
      </w:r>
    </w:p>
    <w:p>
      <w:pPr>
        <w:spacing w:before="0" w:after="80" w:line="317" w:lineRule="auto"/>
        <w:ind w:left="539" w:hanging="539"/>
      </w:pPr>
      <w:r>
        <w:rPr>
          <w:rFonts w:ascii="Consolas" w:hAnsi="Consolas" w:eastAsia="Consolas"/>
          <w:b/>
          <w:color w:val="0B5FFF"/>
          <w:sz w:val="20"/>
        </w:rPr>
        <w:t xml:space="preserve">1 </w:t>
      </w:r>
      <w:r>
        <w:rPr>
          <w:rFonts w:ascii="Segoe UI" w:hAnsi="Segoe UI" w:eastAsia="微软雅黑"/>
          <w:b/>
          <w:color w:val="0D1523"/>
          <w:sz w:val="20"/>
        </w:rPr>
        <w:t>进入项目目录</w:t>
      </w:r>
      <w:r>
        <w:br/>
      </w:r>
      <w:r>
        <w:rPr>
          <w:rFonts w:ascii="Segoe UI" w:hAnsi="Segoe UI" w:eastAsia="微软雅黑"/>
          <w:b w:val="0"/>
          <w:color w:val="212C3D"/>
          <w:sz w:val="19"/>
        </w:rPr>
        <w:t>在终端进入 CPQ 项目目录：</w:t>
      </w:r>
      <w:r>
        <w:rPr>
          <w:rFonts w:ascii="Consolas" w:hAnsi="Consolas" w:eastAsia="Consolas"/>
          <w:b w:val="0"/>
          <w:color w:val="26364E"/>
          <w:sz w:val="18"/>
        </w:rPr>
        <w:t>cd cpq-app</w:t>
      </w:r>
      <w:r>
        <w:rPr>
          <w:rFonts w:ascii="Segoe UI" w:hAnsi="Segoe UI" w:eastAsia="微软雅黑"/>
          <w:b w:val="0"/>
          <w:color w:val="212C3D"/>
          <w:sz w:val="19"/>
        </w:rPr>
        <w:t>。</w:t>
      </w:r>
    </w:p>
    <w:p>
      <w:pPr>
        <w:spacing w:before="0" w:after="80" w:line="317" w:lineRule="auto"/>
        <w:ind w:left="539" w:hanging="539"/>
      </w:pPr>
      <w:r>
        <w:rPr>
          <w:rFonts w:ascii="Consolas" w:hAnsi="Consolas" w:eastAsia="Consolas"/>
          <w:b/>
          <w:color w:val="0B5FFF"/>
          <w:sz w:val="20"/>
        </w:rPr>
        <w:t xml:space="preserve">2 </w:t>
      </w:r>
      <w:r>
        <w:rPr>
          <w:rFonts w:ascii="Segoe UI" w:hAnsi="Segoe UI" w:eastAsia="微软雅黑"/>
          <w:b/>
          <w:color w:val="0D1523"/>
          <w:sz w:val="20"/>
        </w:rPr>
        <w:t>查看帮助</w:t>
      </w:r>
      <w:r>
        <w:br/>
      </w:r>
      <w:r>
        <w:rPr>
          <w:rFonts w:ascii="Segoe UI" w:hAnsi="Segoe UI" w:eastAsia="微软雅黑"/>
          <w:b w:val="0"/>
          <w:color w:val="212C3D"/>
          <w:sz w:val="19"/>
        </w:rPr>
        <w:t xml:space="preserve">执行 </w:t>
      </w:r>
      <w:r>
        <w:rPr>
          <w:rFonts w:ascii="Consolas" w:hAnsi="Consolas" w:eastAsia="Consolas"/>
          <w:b w:val="0"/>
          <w:color w:val="26364E"/>
          <w:sz w:val="18"/>
        </w:rPr>
        <w:t>./cpq --help</w:t>
      </w:r>
      <w:r>
        <w:rPr>
          <w:rFonts w:ascii="Segoe UI" w:hAnsi="Segoe UI" w:eastAsia="微软雅黑"/>
          <w:b w:val="0"/>
          <w:color w:val="212C3D"/>
          <w:sz w:val="19"/>
        </w:rPr>
        <w:t>，确认子命令与全局参数可用。</w:t>
      </w:r>
    </w:p>
    <w:p>
      <w:pPr>
        <w:spacing w:before="0" w:after="80" w:line="317" w:lineRule="auto"/>
        <w:ind w:left="539" w:hanging="539"/>
      </w:pPr>
      <w:r>
        <w:rPr>
          <w:rFonts w:ascii="Consolas" w:hAnsi="Consolas" w:eastAsia="Consolas"/>
          <w:b/>
          <w:color w:val="0B5FFF"/>
          <w:sz w:val="20"/>
        </w:rPr>
        <w:t xml:space="preserve">3 </w:t>
      </w:r>
      <w:r>
        <w:rPr>
          <w:rFonts w:ascii="Segoe UI" w:hAnsi="Segoe UI" w:eastAsia="微软雅黑"/>
          <w:b/>
          <w:color w:val="0D1523"/>
          <w:sz w:val="20"/>
        </w:rPr>
        <w:t>登录</w:t>
      </w:r>
      <w:r>
        <w:br/>
      </w:r>
      <w:r>
        <w:rPr>
          <w:rFonts w:ascii="Segoe UI" w:hAnsi="Segoe UI" w:eastAsia="微软雅黑"/>
          <w:b w:val="0"/>
          <w:color w:val="212C3D"/>
          <w:sz w:val="19"/>
        </w:rPr>
        <w:t xml:space="preserve">执行 </w:t>
      </w:r>
      <w:r>
        <w:rPr>
          <w:rFonts w:ascii="Consolas" w:hAnsi="Consolas" w:eastAsia="Consolas"/>
          <w:b w:val="0"/>
          <w:color w:val="26364E"/>
          <w:sz w:val="18"/>
        </w:rPr>
        <w:t>./cpq auth login --user 你的登录名</w:t>
      </w:r>
      <w:r>
        <w:rPr>
          <w:rFonts w:ascii="Segoe UI" w:hAnsi="Segoe UI" w:eastAsia="微软雅黑"/>
          <w:b w:val="0"/>
          <w:color w:val="212C3D"/>
          <w:sz w:val="19"/>
        </w:rPr>
        <w:t xml:space="preserve">。密码由交互提示读取；自动化场景可用 </w:t>
      </w:r>
      <w:r>
        <w:rPr>
          <w:rFonts w:ascii="Consolas" w:hAnsi="Consolas" w:eastAsia="Consolas"/>
          <w:b w:val="0"/>
          <w:color w:val="26364E"/>
          <w:sz w:val="18"/>
        </w:rPr>
        <w:t>--password-stdin</w:t>
      </w:r>
      <w:r>
        <w:rPr>
          <w:rFonts w:ascii="Segoe UI" w:hAnsi="Segoe UI" w:eastAsia="微软雅黑"/>
          <w:b w:val="0"/>
          <w:color w:val="212C3D"/>
          <w:sz w:val="19"/>
        </w:rPr>
        <w:t xml:space="preserve"> 由已有凭据管理器传入。</w:t>
      </w:r>
      <w:r>
        <w:rPr>
          <w:rFonts w:ascii="Segoe UI" w:hAnsi="Segoe UI" w:eastAsia="微软雅黑"/>
          <w:b/>
          <w:color w:val="212C3D"/>
          <w:sz w:val="19"/>
        </w:rPr>
        <w:t xml:space="preserve">不提供明文 </w:t>
      </w:r>
      <w:r>
        <w:rPr>
          <w:rFonts w:ascii="Consolas" w:hAnsi="Consolas" w:eastAsia="Consolas"/>
          <w:b/>
          <w:color w:val="26364E"/>
          <w:sz w:val="18"/>
        </w:rPr>
        <w:t>--password</w:t>
      </w:r>
      <w:r>
        <w:rPr>
          <w:rFonts w:ascii="Segoe UI" w:hAnsi="Segoe UI" w:eastAsia="微软雅黑"/>
          <w:b/>
          <w:color w:val="212C3D"/>
          <w:sz w:val="19"/>
        </w:rPr>
        <w:t xml:space="preserve"> 参数</w:t>
      </w:r>
      <w:r>
        <w:rPr>
          <w:rFonts w:ascii="Segoe UI" w:hAnsi="Segoe UI" w:eastAsia="微软雅黑"/>
          <w:b w:val="0"/>
          <w:color w:val="212C3D"/>
          <w:sz w:val="19"/>
        </w:rPr>
        <w:t>，失败时不会打印密码、Cookie 或 CSRF。</w:t>
      </w:r>
    </w:p>
    <w:p>
      <w:pPr>
        <w:spacing w:before="0" w:after="80" w:line="317" w:lineRule="auto"/>
        <w:ind w:left="539" w:hanging="539"/>
      </w:pPr>
      <w:r>
        <w:rPr>
          <w:rFonts w:ascii="Consolas" w:hAnsi="Consolas" w:eastAsia="Consolas"/>
          <w:b/>
          <w:color w:val="0B5FFF"/>
          <w:sz w:val="20"/>
        </w:rPr>
        <w:t xml:space="preserve">4 </w:t>
      </w:r>
      <w:r>
        <w:rPr>
          <w:rFonts w:ascii="Segoe UI" w:hAnsi="Segoe UI" w:eastAsia="微软雅黑"/>
          <w:b/>
          <w:color w:val="0D1523"/>
          <w:sz w:val="20"/>
        </w:rPr>
        <w:t>确认会话</w:t>
      </w:r>
      <w:r>
        <w:br/>
      </w:r>
      <w:r>
        <w:rPr>
          <w:rFonts w:ascii="Segoe UI" w:hAnsi="Segoe UI" w:eastAsia="微软雅黑"/>
          <w:b w:val="0"/>
          <w:color w:val="212C3D"/>
          <w:sz w:val="19"/>
        </w:rPr>
        <w:t xml:space="preserve">执行 </w:t>
      </w:r>
      <w:r>
        <w:rPr>
          <w:rFonts w:ascii="Consolas" w:hAnsi="Consolas" w:eastAsia="Consolas"/>
          <w:b w:val="0"/>
          <w:color w:val="26364E"/>
          <w:sz w:val="18"/>
        </w:rPr>
        <w:t>./cpq auth status</w:t>
      </w:r>
      <w:r>
        <w:rPr>
          <w:rFonts w:ascii="Segoe UI" w:hAnsi="Segoe UI" w:eastAsia="微软雅黑"/>
          <w:b w:val="0"/>
          <w:color w:val="212C3D"/>
          <w:sz w:val="19"/>
        </w:rPr>
        <w:t xml:space="preserve"> 查看当前身份；需要注销时执行 </w:t>
      </w:r>
      <w:r>
        <w:rPr>
          <w:rFonts w:ascii="Consolas" w:hAnsi="Consolas" w:eastAsia="Consolas"/>
          <w:b w:val="0"/>
          <w:color w:val="26364E"/>
          <w:sz w:val="18"/>
        </w:rPr>
        <w:t>./cpq auth logout</w:t>
      </w:r>
      <w:r>
        <w:rPr>
          <w:rFonts w:ascii="Segoe UI" w:hAnsi="Segoe UI" w:eastAsia="微软雅黑"/>
          <w:b w:val="0"/>
          <w:color w:val="212C3D"/>
          <w:sz w:val="19"/>
        </w:rPr>
        <w:t xml:space="preserve"> 向服务端注销。</w:t>
      </w:r>
    </w:p>
    <w:p>
      <w:pPr>
        <w:spacing w:before="0" w:after="80" w:line="317" w:lineRule="auto"/>
        <w:ind w:left="539" w:hanging="539"/>
      </w:pPr>
      <w:r>
        <w:rPr>
          <w:rFonts w:ascii="Consolas" w:hAnsi="Consolas" w:eastAsia="Consolas"/>
          <w:b/>
          <w:color w:val="0B5FFF"/>
          <w:sz w:val="20"/>
        </w:rPr>
        <w:t xml:space="preserve">5 </w:t>
      </w:r>
      <w:r>
        <w:rPr>
          <w:rFonts w:ascii="Segoe UI" w:hAnsi="Segoe UI" w:eastAsia="微软雅黑"/>
          <w:b/>
          <w:color w:val="0D1523"/>
          <w:sz w:val="20"/>
        </w:rPr>
        <w:t>列出操作</w:t>
      </w:r>
      <w:r>
        <w:br/>
      </w:r>
      <w:r>
        <w:rPr>
          <w:rFonts w:ascii="Segoe UI" w:hAnsi="Segoe UI" w:eastAsia="微软雅黑"/>
          <w:b w:val="0"/>
          <w:color w:val="212C3D"/>
          <w:sz w:val="19"/>
        </w:rPr>
        <w:t xml:space="preserve">执行 </w:t>
      </w:r>
      <w:r>
        <w:rPr>
          <w:rFonts w:ascii="Consolas" w:hAnsi="Consolas" w:eastAsia="Consolas"/>
          <w:b w:val="0"/>
          <w:color w:val="26364E"/>
          <w:sz w:val="18"/>
        </w:rPr>
        <w:t>./cpq operations list</w:t>
      </w:r>
      <w:r>
        <w:rPr>
          <w:rFonts w:ascii="Segoe UI" w:hAnsi="Segoe UI" w:eastAsia="微软雅黑"/>
          <w:b w:val="0"/>
          <w:color w:val="212C3D"/>
          <w:sz w:val="19"/>
        </w:rPr>
        <w:t xml:space="preserve">。可按关键词检索，例如 </w:t>
      </w:r>
      <w:r>
        <w:rPr>
          <w:rFonts w:ascii="Consolas" w:hAnsi="Consolas" w:eastAsia="Consolas"/>
          <w:b w:val="0"/>
          <w:color w:val="26364E"/>
          <w:sz w:val="18"/>
        </w:rPr>
        <w:t>./cpq operations list --search 界面</w:t>
      </w:r>
      <w:r>
        <w:rPr>
          <w:rFonts w:ascii="Segoe UI" w:hAnsi="Segoe UI" w:eastAsia="微软雅黑"/>
          <w:b w:val="0"/>
          <w:color w:val="212C3D"/>
          <w:sz w:val="19"/>
        </w:rPr>
        <w:t xml:space="preserve">；也可用 </w:t>
      </w:r>
      <w:r>
        <w:rPr>
          <w:rFonts w:ascii="Consolas" w:hAnsi="Consolas" w:eastAsia="Consolas"/>
          <w:b w:val="0"/>
          <w:color w:val="26364E"/>
          <w:sz w:val="18"/>
        </w:rPr>
        <w:t>--limit 500</w:t>
      </w:r>
      <w:r>
        <w:rPr>
          <w:rFonts w:ascii="Segoe UI" w:hAnsi="Segoe UI" w:eastAsia="微软雅黑"/>
          <w:b w:val="0"/>
          <w:color w:val="212C3D"/>
          <w:sz w:val="19"/>
        </w:rPr>
        <w:t xml:space="preserve"> 扩大分页。</w:t>
      </w:r>
    </w:p>
    <w:p>
      <w:pPr>
        <w:spacing w:before="0" w:after="80" w:line="317" w:lineRule="auto"/>
        <w:ind w:left="539" w:hanging="539"/>
      </w:pPr>
      <w:r>
        <w:rPr>
          <w:rFonts w:ascii="Consolas" w:hAnsi="Consolas" w:eastAsia="Consolas"/>
          <w:b/>
          <w:color w:val="0B5FFF"/>
          <w:sz w:val="20"/>
        </w:rPr>
        <w:t xml:space="preserve">6 </w:t>
      </w:r>
      <w:r>
        <w:rPr>
          <w:rFonts w:ascii="Segoe UI" w:hAnsi="Segoe UI" w:eastAsia="微软雅黑"/>
          <w:b/>
          <w:color w:val="0D1523"/>
          <w:sz w:val="20"/>
        </w:rPr>
        <w:t>查看操作契约</w:t>
      </w:r>
      <w:r>
        <w:br/>
      </w:r>
      <w:r>
        <w:rPr>
          <w:rFonts w:ascii="Segoe UI" w:hAnsi="Segoe UI" w:eastAsia="微软雅黑"/>
          <w:b w:val="0"/>
          <w:color w:val="212C3D"/>
          <w:sz w:val="19"/>
        </w:rPr>
        <w:t xml:space="preserve">执行 </w:t>
      </w:r>
      <w:r>
        <w:rPr>
          <w:rFonts w:ascii="Consolas" w:hAnsi="Consolas" w:eastAsia="Consolas"/>
          <w:b w:val="0"/>
          <w:color w:val="26364E"/>
          <w:sz w:val="18"/>
        </w:rPr>
        <w:t>./cpq operations describe 操作名</w:t>
      </w:r>
      <w:r>
        <w:rPr>
          <w:rFonts w:ascii="Segoe UI" w:hAnsi="Segoe UI" w:eastAsia="微软雅黑"/>
          <w:b w:val="0"/>
          <w:color w:val="212C3D"/>
          <w:sz w:val="19"/>
        </w:rPr>
        <w:t xml:space="preserve">，例如 </w:t>
      </w:r>
      <w:r>
        <w:rPr>
          <w:rFonts w:ascii="Consolas" w:hAnsi="Consolas" w:eastAsia="Consolas"/>
          <w:b w:val="0"/>
          <w:color w:val="26364E"/>
          <w:sz w:val="18"/>
        </w:rPr>
        <w:t>./cpq operations describe catalog.draft</w:t>
      </w:r>
      <w:r>
        <w:rPr>
          <w:rFonts w:ascii="Segoe UI" w:hAnsi="Segoe UI" w:eastAsia="微软雅黑"/>
          <w:b w:val="0"/>
          <w:color w:val="212C3D"/>
          <w:sz w:val="19"/>
        </w:rPr>
        <w:t>，读取该操作的参数与路径契约。</w:t>
      </w:r>
    </w:p>
    <w:p>
      <w:pPr>
        <w:spacing w:before="0" w:after="80" w:line="317" w:lineRule="auto"/>
        <w:ind w:left="539" w:hanging="539"/>
      </w:pPr>
      <w:r>
        <w:rPr>
          <w:rFonts w:ascii="Consolas" w:hAnsi="Consolas" w:eastAsia="Consolas"/>
          <w:b/>
          <w:color w:val="0B5FFF"/>
          <w:sz w:val="20"/>
        </w:rPr>
        <w:t xml:space="preserve">7 </w:t>
      </w:r>
      <w:r>
        <w:rPr>
          <w:rFonts w:ascii="Segoe UI" w:hAnsi="Segoe UI" w:eastAsia="微软雅黑"/>
          <w:b/>
          <w:color w:val="0D1523"/>
          <w:sz w:val="20"/>
        </w:rPr>
        <w:t>调用操作</w:t>
      </w:r>
      <w:r>
        <w:br/>
      </w:r>
      <w:r>
        <w:rPr>
          <w:rFonts w:ascii="Segoe UI" w:hAnsi="Segoe UI" w:eastAsia="微软雅黑"/>
          <w:b w:val="0"/>
          <w:color w:val="212C3D"/>
          <w:sz w:val="19"/>
        </w:rPr>
        <w:t xml:space="preserve">执行 </w:t>
      </w:r>
      <w:r>
        <w:rPr>
          <w:rFonts w:ascii="Consolas" w:hAnsi="Consolas" w:eastAsia="Consolas"/>
          <w:b w:val="0"/>
          <w:color w:val="26364E"/>
          <w:sz w:val="18"/>
        </w:rPr>
        <w:t>./cpq call 操作ID</w:t>
      </w:r>
      <w:r>
        <w:rPr>
          <w:rFonts w:ascii="Segoe UI" w:hAnsi="Segoe UI" w:eastAsia="微软雅黑"/>
          <w:b w:val="0"/>
          <w:color w:val="212C3D"/>
          <w:sz w:val="19"/>
        </w:rPr>
        <w:t xml:space="preserve">，例如 </w:t>
      </w:r>
      <w:r>
        <w:rPr>
          <w:rFonts w:ascii="Consolas" w:hAnsi="Consolas" w:eastAsia="Consolas"/>
          <w:b w:val="0"/>
          <w:color w:val="26364E"/>
          <w:sz w:val="18"/>
        </w:rPr>
        <w:t>./cpq call bootstrap.get</w:t>
      </w:r>
      <w:r>
        <w:rPr>
          <w:rFonts w:ascii="Segoe UI" w:hAnsi="Segoe UI" w:eastAsia="微软雅黑"/>
          <w:b w:val="0"/>
          <w:color w:val="212C3D"/>
          <w:sz w:val="19"/>
        </w:rPr>
        <w:t xml:space="preserve">。路径参数用 </w:t>
      </w:r>
      <w:r>
        <w:rPr>
          <w:rFonts w:ascii="Consolas" w:hAnsi="Consolas" w:eastAsia="Consolas"/>
          <w:b w:val="0"/>
          <w:color w:val="26364E"/>
          <w:sz w:val="18"/>
        </w:rPr>
        <w:t>--path</w:t>
      </w:r>
      <w:r>
        <w:rPr>
          <w:rFonts w:ascii="Segoe UI" w:hAnsi="Segoe UI" w:eastAsia="微软雅黑"/>
          <w:b w:val="0"/>
          <w:color w:val="212C3D"/>
          <w:sz w:val="19"/>
        </w:rPr>
        <w:t xml:space="preserve">、查询参数用 </w:t>
      </w:r>
      <w:r>
        <w:rPr>
          <w:rFonts w:ascii="Consolas" w:hAnsi="Consolas" w:eastAsia="Consolas"/>
          <w:b w:val="0"/>
          <w:color w:val="26364E"/>
          <w:sz w:val="18"/>
        </w:rPr>
        <w:t>--query</w:t>
      </w:r>
      <w:r>
        <w:rPr>
          <w:rFonts w:ascii="Segoe UI" w:hAnsi="Segoe UI" w:eastAsia="微软雅黑"/>
          <w:b w:val="0"/>
          <w:color w:val="212C3D"/>
          <w:sz w:val="19"/>
        </w:rPr>
        <w:t xml:space="preserve">、请求体用 </w:t>
      </w:r>
      <w:r>
        <w:rPr>
          <w:rFonts w:ascii="Consolas" w:hAnsi="Consolas" w:eastAsia="Consolas"/>
          <w:b w:val="0"/>
          <w:color w:val="26364E"/>
          <w:sz w:val="18"/>
        </w:rPr>
        <w:t>--body</w:t>
      </w:r>
      <w:r>
        <w:rPr>
          <w:rFonts w:ascii="Segoe UI" w:hAnsi="Segoe UI" w:eastAsia="微软雅黑"/>
          <w:b w:val="0"/>
          <w:color w:val="212C3D"/>
          <w:sz w:val="19"/>
        </w:rPr>
        <w:t>（支持 JSON 文本、</w:t>
      </w:r>
      <w:r>
        <w:rPr>
          <w:rFonts w:ascii="Consolas" w:hAnsi="Consolas" w:eastAsia="Consolas"/>
          <w:b w:val="0"/>
          <w:color w:val="26364E"/>
          <w:sz w:val="18"/>
        </w:rPr>
        <w:t>@文件</w:t>
      </w:r>
      <w:r>
        <w:rPr>
          <w:rFonts w:ascii="Segoe UI" w:hAnsi="Segoe UI" w:eastAsia="微软雅黑"/>
          <w:b w:val="0"/>
          <w:color w:val="212C3D"/>
          <w:sz w:val="19"/>
        </w:rPr>
        <w:t xml:space="preserve"> 与 </w:t>
      </w:r>
      <w:r>
        <w:rPr>
          <w:rFonts w:ascii="Consolas" w:hAnsi="Consolas" w:eastAsia="Consolas"/>
          <w:b w:val="0"/>
          <w:color w:val="26364E"/>
          <w:sz w:val="18"/>
        </w:rPr>
        <w:t>-</w:t>
      </w:r>
      <w:r>
        <w:rPr>
          <w:rFonts w:ascii="Segoe UI" w:hAnsi="Segoe UI" w:eastAsia="微软雅黑"/>
          <w:b w:val="0"/>
          <w:color w:val="212C3D"/>
          <w:sz w:val="19"/>
        </w:rPr>
        <w:t xml:space="preserve"> 标准输入）。</w:t>
      </w:r>
    </w:p>
    <w:p>
      <w:pPr>
        <w:spacing w:before="0" w:after="80" w:line="317" w:lineRule="auto"/>
        <w:ind w:left="539" w:hanging="539"/>
      </w:pPr>
      <w:r>
        <w:rPr>
          <w:rFonts w:ascii="Consolas" w:hAnsi="Consolas" w:eastAsia="Consolas"/>
          <w:b/>
          <w:color w:val="0B5FFF"/>
          <w:sz w:val="20"/>
        </w:rPr>
        <w:t xml:space="preserve">8 </w:t>
      </w:r>
      <w:r>
        <w:rPr>
          <w:rFonts w:ascii="Segoe UI" w:hAnsi="Segoe UI" w:eastAsia="微软雅黑"/>
          <w:b/>
          <w:color w:val="0D1523"/>
          <w:sz w:val="20"/>
        </w:rPr>
        <w:t>调用未登记路由</w:t>
      </w:r>
      <w:r>
        <w:br/>
      </w:r>
      <w:r>
        <w:rPr>
          <w:rFonts w:ascii="Segoe UI" w:hAnsi="Segoe UI" w:eastAsia="微软雅黑"/>
          <w:b w:val="0"/>
          <w:color w:val="212C3D"/>
          <w:sz w:val="19"/>
        </w:rPr>
        <w:t xml:space="preserve">需要调用当前源下新增的 </w:t>
      </w:r>
      <w:r>
        <w:rPr>
          <w:rFonts w:ascii="Consolas" w:hAnsi="Consolas" w:eastAsia="Consolas"/>
          <w:b w:val="0"/>
          <w:color w:val="26364E"/>
          <w:sz w:val="18"/>
        </w:rPr>
        <w:t>/api/</w:t>
      </w:r>
      <w:r>
        <w:rPr>
          <w:rFonts w:ascii="Segoe UI" w:hAnsi="Segoe UI" w:eastAsia="微软雅黑"/>
          <w:b w:val="0"/>
          <w:color w:val="212C3D"/>
          <w:sz w:val="19"/>
        </w:rPr>
        <w:t xml:space="preserve"> 路由时，用通用入口：</w:t>
      </w:r>
      <w:r>
        <w:rPr>
          <w:rFonts w:ascii="Consolas" w:hAnsi="Consolas" w:eastAsia="Consolas"/>
          <w:b w:val="0"/>
          <w:color w:val="26364E"/>
          <w:sz w:val="18"/>
        </w:rPr>
        <w:t>./cpq request POST /api/configure --body @configuration-input.json</w:t>
      </w:r>
      <w:r>
        <w:rPr>
          <w:rFonts w:ascii="Segoe UI" w:hAnsi="Segoe UI" w:eastAsia="微软雅黑"/>
          <w:b w:val="0"/>
          <w:color w:val="212C3D"/>
          <w:sz w:val="19"/>
        </w:rPr>
        <w:t>。</w:t>
      </w:r>
    </w:p>
    <w:p>
      <w:pPr>
        <w:spacing w:before="0" w:after="80" w:line="317" w:lineRule="auto"/>
        <w:ind w:left="539" w:hanging="539"/>
      </w:pPr>
      <w:r>
        <w:rPr>
          <w:rFonts w:ascii="Consolas" w:hAnsi="Consolas" w:eastAsia="Consolas"/>
          <w:b/>
          <w:color w:val="0B5FFF"/>
          <w:sz w:val="20"/>
        </w:rPr>
        <w:t xml:space="preserve">9 </w:t>
      </w:r>
      <w:r>
        <w:rPr>
          <w:rFonts w:ascii="Segoe UI" w:hAnsi="Segoe UI" w:eastAsia="微软雅黑"/>
          <w:b/>
          <w:color w:val="0D1523"/>
          <w:sz w:val="20"/>
        </w:rPr>
        <w:t>导出接口描述</w:t>
      </w:r>
      <w:r>
        <w:br/>
      </w:r>
      <w:r>
        <w:rPr>
          <w:rFonts w:ascii="Segoe UI" w:hAnsi="Segoe UI" w:eastAsia="微软雅黑"/>
          <w:b w:val="0"/>
          <w:color w:val="212C3D"/>
          <w:sz w:val="19"/>
        </w:rPr>
        <w:t xml:space="preserve">需要对接资料时执行 </w:t>
      </w:r>
      <w:r>
        <w:rPr>
          <w:rFonts w:ascii="Consolas" w:hAnsi="Consolas" w:eastAsia="Consolas"/>
          <w:b w:val="0"/>
          <w:color w:val="26364E"/>
          <w:sz w:val="18"/>
        </w:rPr>
        <w:t>./cpq schema --output cpq-openapi.json</w:t>
      </w:r>
      <w:r>
        <w:rPr>
          <w:rFonts w:ascii="Segoe UI" w:hAnsi="Segoe UI" w:eastAsia="微软雅黑"/>
          <w:b w:val="0"/>
          <w:color w:val="212C3D"/>
          <w:sz w:val="19"/>
        </w:rPr>
        <w:t>，得到 OpenAPI 3.1 文件。</w:t>
      </w:r>
    </w:p>
    <w:p>
      <w:pPr>
        <w:spacing w:before="0" w:after="120" w:line="322" w:lineRule="auto"/>
      </w:pPr>
      <w:r>
        <w:rPr>
          <w:rFonts w:ascii="Segoe UI" w:hAnsi="Segoe UI" w:eastAsia="微软雅黑"/>
          <w:b/>
          <w:color w:val="212C3D"/>
          <w:sz w:val="20"/>
        </w:rPr>
        <w:t>操作规模</w:t>
      </w:r>
      <w:r>
        <w:rPr>
          <w:rFonts w:ascii="Segoe UI" w:hAnsi="Segoe UI" w:eastAsia="微软雅黑"/>
          <w:b w:val="0"/>
          <w:color w:val="212C3D"/>
          <w:sz w:val="20"/>
        </w:rPr>
        <w:t xml:space="preserve">：已登记 </w:t>
      </w:r>
      <w:r>
        <w:rPr>
          <w:rFonts w:ascii="Segoe UI" w:hAnsi="Segoe UI" w:eastAsia="微软雅黑"/>
          <w:b/>
          <w:color w:val="212C3D"/>
          <w:sz w:val="20"/>
        </w:rPr>
        <w:t>242 个操作</w:t>
      </w:r>
      <w:r>
        <w:rPr>
          <w:rFonts w:ascii="Segoe UI" w:hAnsi="Segoe UI" w:eastAsia="微软雅黑"/>
          <w:b w:val="0"/>
          <w:color w:val="212C3D"/>
          <w:sz w:val="20"/>
        </w:rPr>
        <w:t xml:space="preserve">，覆盖 </w:t>
      </w:r>
      <w:r>
        <w:rPr>
          <w:rFonts w:ascii="Segoe UI" w:hAnsi="Segoe UI" w:eastAsia="微软雅黑"/>
          <w:b/>
          <w:color w:val="212C3D"/>
          <w:sz w:val="20"/>
        </w:rPr>
        <w:t>48 个前缀域</w:t>
      </w:r>
      <w:r>
        <w:rPr>
          <w:rFonts w:ascii="Segoe UI" w:hAnsi="Segoe UI" w:eastAsia="微软雅黑"/>
          <w:b w:val="0"/>
          <w:color w:val="212C3D"/>
          <w:sz w:val="20"/>
        </w:rPr>
        <w:t>（其中 2026-09-26 的验收口径为 226 个）。各领域前缀如下。</w:t>
      </w:r>
    </w:p>
    <w:tbl>
      <w:tblPr>
        <w:tblStyle w:val="TableGrid"/>
        <w:tblW w:type="auto" w:w="0"/>
        <w:jc w:val="center"/>
        <w:tblLook w:firstColumn="1" w:firstRow="1" w:lastColumn="0" w:lastRow="0" w:noHBand="0" w:noVBand="1" w:val="04A0"/>
      </w:tblPr>
      <w:tblGrid>
        <w:gridCol w:w="4876"/>
        <w:gridCol w:w="4876"/>
      </w:tblGrid>
      <w:tr>
        <w:trPr>
          <w:tblHeader/>
          <w:cantSplit/>
        </w:trPr>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领域</w:t>
            </w:r>
          </w:p>
        </w:tc>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操作前缀</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产品、属性、数组、BOM、规则、配置布局、自定义组件、BML 库</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catalog.*</w:t>
            </w:r>
            <w:r>
              <w:rPr>
                <w:rFonts w:ascii="Segoe UI" w:hAnsi="Segoe UI" w:eastAsia="微软雅黑"/>
                <w:b w:val="0"/>
                <w:color w:val="212C3D"/>
                <w:sz w:val="17"/>
              </w:rPr>
              <w:t>、</w:t>
            </w:r>
            <w:r>
              <w:rPr>
                <w:rFonts w:ascii="Consolas" w:hAnsi="Consolas" w:eastAsia="Consolas"/>
                <w:b w:val="0"/>
                <w:color w:val="26364E"/>
                <w:sz w:val="16"/>
              </w:rPr>
              <w:t>rules.*</w:t>
            </w:r>
            <w:r>
              <w:rPr>
                <w:rFonts w:ascii="Segoe UI" w:hAnsi="Segoe UI" w:eastAsia="微软雅黑"/>
                <w:b w:val="0"/>
                <w:color w:val="212C3D"/>
                <w:sz w:val="17"/>
              </w:rPr>
              <w:t>、</w:t>
            </w:r>
            <w:r>
              <w:rPr>
                <w:rFonts w:ascii="Consolas" w:hAnsi="Consolas" w:eastAsia="Consolas"/>
                <w:b w:val="0"/>
                <w:color w:val="26364E"/>
                <w:sz w:val="16"/>
              </w:rPr>
              <w:t>bml.*</w:t>
            </w:r>
            <w:r>
              <w:rPr>
                <w:rFonts w:ascii="Segoe UI" w:hAnsi="Segoe UI" w:eastAsia="微软雅黑"/>
                <w:b w:val="0"/>
                <w:color w:val="212C3D"/>
                <w:sz w:val="17"/>
              </w:rPr>
              <w:t>、</w:t>
            </w:r>
            <w:r>
              <w:rPr>
                <w:rFonts w:ascii="Consolas" w:hAnsi="Consolas" w:eastAsia="Consolas"/>
                <w:b w:val="0"/>
                <w:color w:val="26364E"/>
                <w:sz w:val="16"/>
              </w:rPr>
              <w:t>config-tables.*</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配置、计算与定价</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configure.*</w:t>
            </w:r>
            <w:r>
              <w:rPr>
                <w:rFonts w:ascii="Segoe UI" w:hAnsi="Segoe UI" w:eastAsia="微软雅黑"/>
                <w:b w:val="0"/>
                <w:color w:val="212C3D"/>
                <w:sz w:val="17"/>
              </w:rPr>
              <w:t>、</w:t>
            </w:r>
            <w:r>
              <w:rPr>
                <w:rFonts w:ascii="Consolas" w:hAnsi="Consolas" w:eastAsia="Consolas"/>
                <w:b w:val="0"/>
                <w:color w:val="26364E"/>
                <w:sz w:val="16"/>
              </w:rPr>
              <w:t>calculators.*</w:t>
            </w:r>
            <w:r>
              <w:rPr>
                <w:rFonts w:ascii="Segoe UI" w:hAnsi="Segoe UI" w:eastAsia="微软雅黑"/>
                <w:b w:val="0"/>
                <w:color w:val="212C3D"/>
                <w:sz w:val="17"/>
              </w:rPr>
              <w:t>、</w:t>
            </w:r>
            <w:r>
              <w:rPr>
                <w:rFonts w:ascii="Consolas" w:hAnsi="Consolas" w:eastAsia="Consolas"/>
                <w:b w:val="0"/>
                <w:color w:val="26364E"/>
                <w:sz w:val="16"/>
              </w:rPr>
              <w:t>pricing.*</w:t>
            </w:r>
            <w:r>
              <w:rPr>
                <w:rFonts w:ascii="Segoe UI" w:hAnsi="Segoe UI" w:eastAsia="微软雅黑"/>
                <w:b w:val="0"/>
                <w:color w:val="212C3D"/>
                <w:sz w:val="17"/>
              </w:rPr>
              <w:t>、</w:t>
            </w:r>
            <w:r>
              <w:rPr>
                <w:rFonts w:ascii="Consolas" w:hAnsi="Consolas" w:eastAsia="Consolas"/>
                <w:b w:val="0"/>
                <w:color w:val="26364E"/>
                <w:sz w:val="16"/>
              </w:rPr>
              <w:t>commercial.*</w:t>
            </w:r>
            <w:r>
              <w:rPr>
                <w:rFonts w:ascii="Segoe UI" w:hAnsi="Segoe UI" w:eastAsia="微软雅黑"/>
                <w:b w:val="0"/>
                <w:color w:val="212C3D"/>
                <w:sz w:val="17"/>
              </w:rPr>
              <w:t>、</w:t>
            </w:r>
            <w:r>
              <w:rPr>
                <w:rFonts w:ascii="Consolas" w:hAnsi="Consolas" w:eastAsia="Consolas"/>
                <w:b w:val="0"/>
                <w:color w:val="26364E"/>
                <w:sz w:val="16"/>
              </w:rPr>
              <w:t>price.*</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商务流程、权限、审批、报价及多配置</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commerce.*</w:t>
            </w:r>
            <w:r>
              <w:rPr>
                <w:rFonts w:ascii="Segoe UI" w:hAnsi="Segoe UI" w:eastAsia="微软雅黑"/>
                <w:b w:val="0"/>
                <w:color w:val="212C3D"/>
                <w:sz w:val="17"/>
              </w:rPr>
              <w:t>、</w:t>
            </w:r>
            <w:r>
              <w:rPr>
                <w:rFonts w:ascii="Consolas" w:hAnsi="Consolas" w:eastAsia="Consolas"/>
                <w:b w:val="0"/>
                <w:color w:val="26364E"/>
                <w:sz w:val="16"/>
              </w:rPr>
              <w:t>quotes.*</w:t>
            </w:r>
            <w:r>
              <w:rPr>
                <w:rFonts w:ascii="Segoe UI" w:hAnsi="Segoe UI" w:eastAsia="微软雅黑"/>
                <w:b w:val="0"/>
                <w:color w:val="212C3D"/>
                <w:sz w:val="17"/>
              </w:rPr>
              <w:t>、</w:t>
            </w:r>
            <w:r>
              <w:rPr>
                <w:rFonts w:ascii="Consolas" w:hAnsi="Consolas" w:eastAsia="Consolas"/>
                <w:b w:val="0"/>
                <w:color w:val="26364E"/>
                <w:sz w:val="16"/>
              </w:rPr>
              <w:t>users.*</w:t>
            </w:r>
            <w:r>
              <w:rPr>
                <w:rFonts w:ascii="Segoe UI" w:hAnsi="Segoe UI" w:eastAsia="微软雅黑"/>
                <w:b w:val="0"/>
                <w:color w:val="212C3D"/>
                <w:sz w:val="17"/>
              </w:rPr>
              <w:t>、</w:t>
            </w:r>
            <w:r>
              <w:rPr>
                <w:rFonts w:ascii="Consolas" w:hAnsi="Consolas" w:eastAsia="Consolas"/>
                <w:b w:val="0"/>
                <w:color w:val="26364E"/>
                <w:sz w:val="16"/>
              </w:rPr>
              <w:t>product-lines.*</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报价场景与工作台</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quote-scenarios.*</w:t>
            </w:r>
            <w:r>
              <w:rPr>
                <w:rFonts w:ascii="Segoe UI" w:hAnsi="Segoe UI" w:eastAsia="微软雅黑"/>
                <w:b w:val="0"/>
                <w:color w:val="212C3D"/>
                <w:sz w:val="17"/>
              </w:rPr>
              <w:t>、</w:t>
            </w:r>
            <w:r>
              <w:rPr>
                <w:rFonts w:ascii="Consolas" w:hAnsi="Consolas" w:eastAsia="Consolas"/>
                <w:b w:val="0"/>
                <w:color w:val="26364E"/>
                <w:sz w:val="16"/>
              </w:rPr>
              <w:t>quote-experience.*</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文档、邮件、报告、文件与后台任务</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document-design.*</w:t>
            </w:r>
            <w:r>
              <w:rPr>
                <w:rFonts w:ascii="Segoe UI" w:hAnsi="Segoe UI" w:eastAsia="微软雅黑"/>
                <w:b w:val="0"/>
                <w:color w:val="212C3D"/>
                <w:sz w:val="17"/>
              </w:rPr>
              <w:t>、</w:t>
            </w:r>
            <w:r>
              <w:rPr>
                <w:rFonts w:ascii="Consolas" w:hAnsi="Consolas" w:eastAsia="Consolas"/>
                <w:b w:val="0"/>
                <w:color w:val="26364E"/>
                <w:sz w:val="16"/>
              </w:rPr>
              <w:t>documents.*</w:t>
            </w:r>
            <w:r>
              <w:rPr>
                <w:rFonts w:ascii="Segoe UI" w:hAnsi="Segoe UI" w:eastAsia="微软雅黑"/>
                <w:b w:val="0"/>
                <w:color w:val="212C3D"/>
                <w:sz w:val="17"/>
              </w:rPr>
              <w:t>、</w:t>
            </w:r>
            <w:r>
              <w:rPr>
                <w:rFonts w:ascii="Consolas" w:hAnsi="Consolas" w:eastAsia="Consolas"/>
                <w:b w:val="0"/>
                <w:color w:val="26364E"/>
                <w:sz w:val="16"/>
              </w:rPr>
              <w:t>email-templates.*</w:t>
            </w:r>
            <w:r>
              <w:rPr>
                <w:rFonts w:ascii="Segoe UI" w:hAnsi="Segoe UI" w:eastAsia="微软雅黑"/>
                <w:b w:val="0"/>
                <w:color w:val="212C3D"/>
                <w:sz w:val="17"/>
              </w:rPr>
              <w:t>、</w:t>
            </w:r>
            <w:r>
              <w:rPr>
                <w:rFonts w:ascii="Consolas" w:hAnsi="Consolas" w:eastAsia="Consolas"/>
                <w:b w:val="0"/>
                <w:color w:val="26364E"/>
                <w:sz w:val="16"/>
              </w:rPr>
              <w:t>reports.*</w:t>
            </w:r>
            <w:r>
              <w:rPr>
                <w:rFonts w:ascii="Segoe UI" w:hAnsi="Segoe UI" w:eastAsia="微软雅黑"/>
                <w:b w:val="0"/>
                <w:color w:val="212C3D"/>
                <w:sz w:val="17"/>
              </w:rPr>
              <w:t>、</w:t>
            </w:r>
            <w:r>
              <w:rPr>
                <w:rFonts w:ascii="Consolas" w:hAnsi="Consolas" w:eastAsia="Consolas"/>
                <w:b w:val="0"/>
                <w:color w:val="26364E"/>
                <w:sz w:val="16"/>
              </w:rPr>
              <w:t>export.*</w:t>
            </w:r>
            <w:r>
              <w:rPr>
                <w:rFonts w:ascii="Segoe UI" w:hAnsi="Segoe UI" w:eastAsia="微软雅黑"/>
                <w:b w:val="0"/>
                <w:color w:val="212C3D"/>
                <w:sz w:val="17"/>
              </w:rPr>
              <w:t>、</w:t>
            </w:r>
            <w:r>
              <w:rPr>
                <w:rFonts w:ascii="Consolas" w:hAnsi="Consolas" w:eastAsia="Consolas"/>
                <w:b w:val="0"/>
                <w:color w:val="26364E"/>
                <w:sz w:val="16"/>
              </w:rPr>
              <w:t>jobs.*</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资产、订单、门户、集成、AI</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business.*</w:t>
            </w:r>
            <w:r>
              <w:rPr>
                <w:rFonts w:ascii="Segoe UI" w:hAnsi="Segoe UI" w:eastAsia="微软雅黑"/>
                <w:b w:val="0"/>
                <w:color w:val="212C3D"/>
                <w:sz w:val="17"/>
              </w:rPr>
              <w:t>、</w:t>
            </w:r>
            <w:r>
              <w:rPr>
                <w:rFonts w:ascii="Consolas" w:hAnsi="Consolas" w:eastAsia="Consolas"/>
                <w:b w:val="0"/>
                <w:color w:val="26364E"/>
                <w:sz w:val="16"/>
              </w:rPr>
              <w:t>portal.*</w:t>
            </w:r>
            <w:r>
              <w:rPr>
                <w:rFonts w:ascii="Segoe UI" w:hAnsi="Segoe UI" w:eastAsia="微软雅黑"/>
                <w:b w:val="0"/>
                <w:color w:val="212C3D"/>
                <w:sz w:val="17"/>
              </w:rPr>
              <w:t>、</w:t>
            </w:r>
            <w:r>
              <w:rPr>
                <w:rFonts w:ascii="Consolas" w:hAnsi="Consolas" w:eastAsia="Consolas"/>
                <w:b w:val="0"/>
                <w:color w:val="26364E"/>
                <w:sz w:val="16"/>
              </w:rPr>
              <w:t>portal-admin.*</w:t>
            </w:r>
            <w:r>
              <w:rPr>
                <w:rFonts w:ascii="Segoe UI" w:hAnsi="Segoe UI" w:eastAsia="微软雅黑"/>
                <w:b w:val="0"/>
                <w:color w:val="212C3D"/>
                <w:sz w:val="17"/>
              </w:rPr>
              <w:t>、</w:t>
            </w:r>
            <w:r>
              <w:rPr>
                <w:rFonts w:ascii="Consolas" w:hAnsi="Consolas" w:eastAsia="Consolas"/>
                <w:b w:val="0"/>
                <w:color w:val="26364E"/>
                <w:sz w:val="16"/>
              </w:rPr>
              <w:t>connections.*</w:t>
            </w:r>
            <w:r>
              <w:rPr>
                <w:rFonts w:ascii="Segoe UI" w:hAnsi="Segoe UI" w:eastAsia="微软雅黑"/>
                <w:b w:val="0"/>
                <w:color w:val="212C3D"/>
                <w:sz w:val="17"/>
              </w:rPr>
              <w:t>、</w:t>
            </w:r>
            <w:r>
              <w:rPr>
                <w:rFonts w:ascii="Consolas" w:hAnsi="Consolas" w:eastAsia="Consolas"/>
                <w:b w:val="0"/>
                <w:color w:val="26364E"/>
                <w:sz w:val="16"/>
              </w:rPr>
              <w:t>integrations.*</w:t>
            </w:r>
            <w:r>
              <w:rPr>
                <w:rFonts w:ascii="Segoe UI" w:hAnsi="Segoe UI" w:eastAsia="微软雅黑"/>
                <w:b w:val="0"/>
                <w:color w:val="212C3D"/>
                <w:sz w:val="17"/>
              </w:rPr>
              <w:t>、</w:t>
            </w:r>
            <w:r>
              <w:rPr>
                <w:rFonts w:ascii="Consolas" w:hAnsi="Consolas" w:eastAsia="Consolas"/>
                <w:b w:val="0"/>
                <w:color w:val="26364E"/>
                <w:sz w:val="16"/>
              </w:rPr>
              <w:t>ai.*</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SaaS 注册、企业和平台管理</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public.*</w:t>
            </w:r>
            <w:r>
              <w:rPr>
                <w:rFonts w:ascii="Segoe UI" w:hAnsi="Segoe UI" w:eastAsia="微软雅黑"/>
                <w:b w:val="0"/>
                <w:color w:val="212C3D"/>
                <w:sz w:val="17"/>
              </w:rPr>
              <w:t>、</w:t>
            </w:r>
            <w:r>
              <w:rPr>
                <w:rFonts w:ascii="Consolas" w:hAnsi="Consolas" w:eastAsia="Consolas"/>
                <w:b w:val="0"/>
                <w:color w:val="26364E"/>
                <w:sz w:val="16"/>
              </w:rPr>
              <w:t>account.*</w:t>
            </w:r>
            <w:r>
              <w:rPr>
                <w:rFonts w:ascii="Segoe UI" w:hAnsi="Segoe UI" w:eastAsia="微软雅黑"/>
                <w:b w:val="0"/>
                <w:color w:val="212C3D"/>
                <w:sz w:val="17"/>
              </w:rPr>
              <w:t>、</w:t>
            </w:r>
            <w:r>
              <w:rPr>
                <w:rFonts w:ascii="Consolas" w:hAnsi="Consolas" w:eastAsia="Consolas"/>
                <w:b w:val="0"/>
                <w:color w:val="26364E"/>
                <w:sz w:val="16"/>
              </w:rPr>
              <w:t>me.*</w:t>
            </w:r>
            <w:r>
              <w:rPr>
                <w:rFonts w:ascii="Segoe UI" w:hAnsi="Segoe UI" w:eastAsia="微软雅黑"/>
                <w:b w:val="0"/>
                <w:color w:val="212C3D"/>
                <w:sz w:val="17"/>
              </w:rPr>
              <w:t>、</w:t>
            </w:r>
            <w:r>
              <w:rPr>
                <w:rFonts w:ascii="Consolas" w:hAnsi="Consolas" w:eastAsia="Consolas"/>
                <w:b w:val="0"/>
                <w:color w:val="26364E"/>
                <w:sz w:val="16"/>
              </w:rPr>
              <w:t>tenant.*</w:t>
            </w:r>
            <w:r>
              <w:rPr>
                <w:rFonts w:ascii="Segoe UI" w:hAnsi="Segoe UI" w:eastAsia="微软雅黑"/>
                <w:b w:val="0"/>
                <w:color w:val="212C3D"/>
                <w:sz w:val="17"/>
              </w:rPr>
              <w:t>、</w:t>
            </w:r>
            <w:r>
              <w:rPr>
                <w:rFonts w:ascii="Consolas" w:hAnsi="Consolas" w:eastAsia="Consolas"/>
                <w:b w:val="0"/>
                <w:color w:val="26364E"/>
                <w:sz w:val="16"/>
              </w:rPr>
              <w:t>platform.*</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价目、审批策略、发布及集成管理</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manage.*</w:t>
            </w:r>
          </w:p>
        </w:tc>
      </w:tr>
    </w:tbl>
    <w:p>
      <w:pPr>
        <w:spacing w:before="0" w:after="60" w:line="240" w:lineRule="auto"/>
      </w:pPr>
    </w:p>
    <w:p>
      <w:pPr>
        <w:keepNext/>
        <w:spacing w:before="200" w:after="80" w:line="288" w:lineRule="auto"/>
      </w:pPr>
      <w:r>
        <w:rPr>
          <w:rFonts w:ascii="Segoe UI" w:hAnsi="Segoe UI" w:eastAsia="微软雅黑"/>
          <w:b/>
          <w:color w:val="26364E"/>
          <w:sz w:val="23"/>
        </w:rPr>
        <w:t>环境变量与全局参数</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CPQ_BASE_URL / --base-url</w:t>
      </w:r>
      <w:r>
        <w:rPr>
          <w:rFonts w:ascii="Segoe UI" w:hAnsi="Segoe UI" w:eastAsia="微软雅黑"/>
          <w:b w:val="0"/>
          <w:color w:val="212C3D"/>
          <w:sz w:val="19"/>
        </w:rPr>
        <w:t>当前 CPQ 地址</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CPQ_SESSION_FILE / --session-file</w:t>
      </w:r>
      <w:r>
        <w:rPr>
          <w:rFonts w:ascii="Segoe UI" w:hAnsi="Segoe UI" w:eastAsia="微软雅黑"/>
          <w:b w:val="0"/>
          <w:color w:val="212C3D"/>
          <w:sz w:val="19"/>
        </w:rPr>
        <w:t>指定私有会话文件</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CPQ_STATE_DIR</w:t>
      </w:r>
      <w:r>
        <w:rPr>
          <w:rFonts w:ascii="Segoe UI" w:hAnsi="Segoe UI" w:eastAsia="微软雅黑"/>
          <w:b w:val="0"/>
          <w:color w:val="212C3D"/>
          <w:sz w:val="19"/>
        </w:rPr>
        <w:t>默认会话目录根路径</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CPQ_TIMEOUT / --timeout</w:t>
      </w:r>
      <w:r>
        <w:rPr>
          <w:rFonts w:ascii="Segoe UI" w:hAnsi="Segoe UI" w:eastAsia="微软雅黑"/>
          <w:b w:val="0"/>
          <w:color w:val="212C3D"/>
          <w:sz w:val="19"/>
        </w:rPr>
        <w:t>HTTP 超时秒数，默认 30，最大 600</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CPQ_READ_ONLY=1 / --read-only</w:t>
      </w:r>
      <w:r>
        <w:rPr>
          <w:rFonts w:ascii="Segoe UI" w:hAnsi="Segoe UI" w:eastAsia="微软雅黑"/>
          <w:b w:val="0"/>
          <w:color w:val="212C3D"/>
          <w:sz w:val="19"/>
        </w:rPr>
        <w:t>只允许已登记的读取、计算、预览</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CPQ_SESSION_TOKEN</w:t>
      </w:r>
      <w:r>
        <w:rPr>
          <w:rFonts w:ascii="Segoe UI" w:hAnsi="Segoe UI" w:eastAsia="微软雅黑"/>
          <w:b w:val="0"/>
          <w:color w:val="212C3D"/>
          <w:sz w:val="19"/>
        </w:rPr>
        <w:t>由运行环境注入已有会话，优先于文件</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CPQ_COOKIE_NAME、CPQ_CSRF</w:t>
      </w:r>
      <w:r>
        <w:rPr>
          <w:rFonts w:ascii="Segoe UI" w:hAnsi="Segoe UI" w:eastAsia="微软雅黑"/>
          <w:b w:val="0"/>
          <w:color w:val="212C3D"/>
          <w:sz w:val="19"/>
        </w:rPr>
        <w:t>配合已有会话注入；生产 SaaS Cookie 为 __Host-cpq_session</w:t>
      </w:r>
    </w:p>
    <w:p>
      <w:pPr>
        <w:spacing w:before="0" w:after="120" w:line="322" w:lineRule="auto"/>
      </w:pPr>
      <w:r>
        <w:rPr>
          <w:rFonts w:ascii="Segoe UI" w:hAnsi="Segoe UI" w:eastAsia="微软雅黑"/>
          <w:b w:val="0"/>
          <w:color w:val="212C3D"/>
          <w:sz w:val="20"/>
        </w:rPr>
        <w:t xml:space="preserve">全局参数放在子命令之前。会话默认保存于 </w:t>
      </w:r>
      <w:r>
        <w:rPr>
          <w:rFonts w:ascii="Consolas" w:hAnsi="Consolas" w:eastAsia="Consolas"/>
          <w:b w:val="0"/>
          <w:color w:val="26364E"/>
          <w:sz w:val="19"/>
        </w:rPr>
        <w:t>~/.config/cloudcc-cpq/sessions/</w:t>
      </w:r>
      <w:r>
        <w:rPr>
          <w:rFonts w:ascii="Segoe UI" w:hAnsi="Segoe UI" w:eastAsia="微软雅黑"/>
          <w:b w:val="0"/>
          <w:color w:val="212C3D"/>
          <w:sz w:val="20"/>
        </w:rPr>
        <w:t>，以完整服务源地址的摘要分文件，</w:t>
      </w:r>
      <w:r>
        <w:rPr>
          <w:rFonts w:ascii="Segoe UI" w:hAnsi="Segoe UI" w:eastAsia="微软雅黑"/>
          <w:b/>
          <w:color w:val="212C3D"/>
          <w:sz w:val="20"/>
        </w:rPr>
        <w:t>权限 0600</w:t>
      </w:r>
      <w:r>
        <w:rPr>
          <w:rFonts w:ascii="Segoe UI" w:hAnsi="Segoe UI" w:eastAsia="微软雅黑"/>
          <w:b w:val="0"/>
          <w:color w:val="212C3D"/>
          <w:sz w:val="20"/>
        </w:rPr>
        <w:t>；会话失效后重新登录，MCP 下次调用即读取新会话。注入会话仍遵守服务端到期和撤权机制，</w:t>
      </w:r>
      <w:r>
        <w:rPr>
          <w:rFonts w:ascii="Segoe UI" w:hAnsi="Segoe UI" w:eastAsia="微软雅黑"/>
          <w:b/>
          <w:color w:val="212C3D"/>
          <w:sz w:val="20"/>
        </w:rPr>
        <w:t>不是永不过期的 API Key</w:t>
      </w:r>
      <w:r>
        <w:rPr>
          <w:rFonts w:ascii="Segoe UI" w:hAnsi="Segoe UI" w:eastAsia="微软雅黑"/>
          <w:b w:val="0"/>
          <w:color w:val="212C3D"/>
          <w:sz w:val="20"/>
        </w:rPr>
        <w:t>。</w:t>
      </w:r>
    </w:p>
    <w:p>
      <w:pPr>
        <w:keepNext/>
        <w:spacing w:before="200" w:after="80" w:line="288" w:lineRule="auto"/>
      </w:pPr>
      <w:r>
        <w:rPr>
          <w:rFonts w:ascii="Segoe UI" w:hAnsi="Segoe UI" w:eastAsia="微软雅黑"/>
          <w:b/>
          <w:color w:val="26364E"/>
          <w:sz w:val="23"/>
        </w:rPr>
        <w:t>返回与退出码</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业务成功</w:t>
      </w:r>
      <w:r>
        <w:rPr>
          <w:rFonts w:ascii="Segoe UI" w:hAnsi="Segoe UI" w:eastAsia="微软雅黑"/>
          <w:b w:val="0"/>
          <w:color w:val="212C3D"/>
          <w:sz w:val="19"/>
        </w:rPr>
        <w:t>{ok:true, status, data}</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业务失败</w:t>
      </w:r>
      <w:r>
        <w:rPr>
          <w:rFonts w:ascii="Segoe UI" w:hAnsi="Segoe UI" w:eastAsia="微软雅黑"/>
          <w:b w:val="0"/>
          <w:color w:val="212C3D"/>
          <w:sz w:val="19"/>
        </w:rPr>
        <w:t>{ok:false, status, error, details?}</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退出码 0</w:t>
      </w:r>
      <w:r>
        <w:rPr>
          <w:rFonts w:ascii="Segoe UI" w:hAnsi="Segoe UI" w:eastAsia="微软雅黑"/>
          <w:b w:val="0"/>
          <w:color w:val="212C3D"/>
          <w:sz w:val="19"/>
        </w:rPr>
        <w:t>成功</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退出码 2</w:t>
      </w:r>
      <w:r>
        <w:rPr>
          <w:rFonts w:ascii="Segoe UI" w:hAnsi="Segoe UI" w:eastAsia="微软雅黑"/>
          <w:b w:val="0"/>
          <w:color w:val="212C3D"/>
          <w:sz w:val="19"/>
        </w:rPr>
        <w:t>本地输入 / 文件错误</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退出码 3</w:t>
      </w:r>
      <w:r>
        <w:rPr>
          <w:rFonts w:ascii="Segoe UI" w:hAnsi="Segoe UI" w:eastAsia="微软雅黑"/>
          <w:b w:val="0"/>
          <w:color w:val="212C3D"/>
          <w:sz w:val="19"/>
        </w:rPr>
        <w:t>未登录或无权限</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退出码 4</w:t>
      </w:r>
      <w:r>
        <w:rPr>
          <w:rFonts w:ascii="Segoe UI" w:hAnsi="Segoe UI" w:eastAsia="微软雅黑"/>
          <w:b w:val="0"/>
          <w:color w:val="212C3D"/>
          <w:sz w:val="19"/>
        </w:rPr>
        <w:t>HTTP / 业务错误</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退出码 5</w:t>
      </w:r>
      <w:r>
        <w:rPr>
          <w:rFonts w:ascii="Segoe UI" w:hAnsi="Segoe UI" w:eastAsia="微软雅黑"/>
          <w:b w:val="0"/>
          <w:color w:val="212C3D"/>
          <w:sz w:val="19"/>
        </w:rPr>
        <w:t>网络故障</w:t>
      </w:r>
    </w:p>
    <w:p>
      <w:pPr>
        <w:spacing w:before="0" w:after="120" w:line="322" w:lineRule="auto"/>
      </w:pPr>
      <w:r>
        <w:rPr>
          <w:rFonts w:ascii="Segoe UI" w:hAnsi="Segoe UI" w:eastAsia="微软雅黑"/>
          <w:b w:val="0"/>
          <w:color w:val="212C3D"/>
          <w:sz w:val="20"/>
        </w:rPr>
        <w:t>请求超时不会自动重试写入操作；应先查询服务端状态再决定是否重发。</w:t>
      </w: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常见问题</w:t>
            </w:r>
          </w:p>
          <w:p>
            <w:pPr>
              <w:spacing w:before="0" w:after="60" w:line="317" w:lineRule="auto"/>
            </w:pPr>
            <w:r>
              <w:rPr>
                <w:rFonts w:ascii="Segoe UI" w:hAnsi="Segoe UI" w:eastAsia="微软雅黑"/>
                <w:b w:val="0"/>
                <w:color w:val="212C3D"/>
                <w:sz w:val="18"/>
              </w:rPr>
              <w:t xml:space="preserve">提示未登录（退出码 3）：会话文件按服务源地址分文件，换地址后需重新登录，例如 </w:t>
            </w:r>
            <w:r>
              <w:rPr>
                <w:rFonts w:ascii="Consolas" w:hAnsi="Consolas" w:eastAsia="Consolas"/>
                <w:b w:val="0"/>
                <w:color w:val="26364E"/>
                <w:sz w:val="18"/>
              </w:rPr>
              <w:t>./cpq --base-url https://cpq.example.com auth login --user 你的登录名</w:t>
            </w:r>
            <w:r>
              <w:rPr>
                <w:rFonts w:ascii="Segoe UI" w:hAnsi="Segoe UI" w:eastAsia="微软雅黑"/>
                <w:b w:val="0"/>
                <w:color w:val="212C3D"/>
                <w:sz w:val="18"/>
              </w:rPr>
              <w:t xml:space="preserve">。只想做只读排查时设置 </w:t>
            </w:r>
            <w:r>
              <w:rPr>
                <w:rFonts w:ascii="Consolas" w:hAnsi="Consolas" w:eastAsia="Consolas"/>
                <w:b w:val="0"/>
                <w:color w:val="26364E"/>
                <w:sz w:val="18"/>
              </w:rPr>
              <w:t>CPQ_READ_ONLY=1</w:t>
            </w:r>
            <w:r>
              <w:rPr>
                <w:rFonts w:ascii="Segoe UI" w:hAnsi="Segoe UI" w:eastAsia="微软雅黑"/>
                <w:b w:val="0"/>
                <w:color w:val="212C3D"/>
                <w:sz w:val="18"/>
              </w:rPr>
              <w:t>，写操作会被拒绝。不要把真实凭据放进 MCP 配置、Git 或对话中。「全量」指当前应用已实现的 HTTP 业务能力，</w:t>
            </w:r>
            <w:r>
              <w:rPr>
                <w:rFonts w:ascii="Segoe UI" w:hAnsi="Segoe UI" w:eastAsia="微软雅黑"/>
                <w:b/>
                <w:color w:val="212C3D"/>
                <w:sz w:val="18"/>
              </w:rPr>
              <w:t>不代表尚未开发的 Oracle 功能或未经联调的外部系统已经可用</w:t>
            </w:r>
            <w:r>
              <w:rPr>
                <w:rFonts w:ascii="Segoe UI" w:hAnsi="Segoe UI" w:eastAsia="微软雅黑"/>
                <w:b w:val="0"/>
                <w:color w:val="212C3D"/>
                <w:sz w:val="18"/>
              </w:rPr>
              <w:t>。</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6.2 MCP 接入外部 Agent</w:t>
      </w:r>
    </w:p>
    <w:p>
      <w:pPr>
        <w:spacing w:before="0" w:after="120" w:line="322" w:lineRule="auto"/>
      </w:pPr>
      <w:r>
        <w:rPr>
          <w:rFonts w:ascii="Segoe UI" w:hAnsi="Segoe UI" w:eastAsia="微软雅黑"/>
          <w:b w:val="0"/>
          <w:color w:val="212C3D"/>
          <w:sz w:val="20"/>
        </w:rPr>
        <w:t xml:space="preserve">MCP 采用标准 stdio，标准输入输出由协议占用，正常启动不打印欢迎信息；也可使用安装后的 </w:t>
      </w:r>
      <w:r>
        <w:rPr>
          <w:rFonts w:ascii="Consolas" w:hAnsi="Consolas" w:eastAsia="Consolas"/>
          <w:b w:val="0"/>
          <w:color w:val="26364E"/>
          <w:sz w:val="19"/>
        </w:rPr>
        <w:t>cpq-mcp</w:t>
      </w:r>
      <w:r>
        <w:rPr>
          <w:rFonts w:ascii="Segoe UI" w:hAnsi="Segoe UI" w:eastAsia="微软雅黑"/>
          <w:b w:val="0"/>
          <w:color w:val="212C3D"/>
          <w:sz w:val="20"/>
        </w:rPr>
        <w:t xml:space="preserve"> 命令。本次验证使用官方 MCP Python SDK 2.2.0。</w:t>
      </w:r>
    </w:p>
    <w:p>
      <w:pPr>
        <w:spacing w:before="0" w:after="80" w:line="317" w:lineRule="auto"/>
        <w:ind w:left="539" w:hanging="539"/>
      </w:pPr>
      <w:r>
        <w:rPr>
          <w:rFonts w:ascii="Consolas" w:hAnsi="Consolas" w:eastAsia="Consolas"/>
          <w:b/>
          <w:color w:val="0B5FFF"/>
          <w:sz w:val="20"/>
        </w:rPr>
        <w:t xml:space="preserve">1 </w:t>
      </w:r>
      <w:r>
        <w:rPr>
          <w:rFonts w:ascii="Segoe UI" w:hAnsi="Segoe UI" w:eastAsia="微软雅黑"/>
          <w:b/>
          <w:color w:val="0D1523"/>
          <w:sz w:val="20"/>
        </w:rPr>
        <w:t>安装可选依赖</w:t>
      </w:r>
      <w:r>
        <w:br/>
      </w:r>
      <w:r>
        <w:rPr>
          <w:rFonts w:ascii="Segoe UI" w:hAnsi="Segoe UI" w:eastAsia="微软雅黑"/>
          <w:b w:val="0"/>
          <w:color w:val="212C3D"/>
          <w:sz w:val="19"/>
        </w:rPr>
        <w:t xml:space="preserve">执行 </w:t>
      </w:r>
      <w:r>
        <w:rPr>
          <w:rFonts w:ascii="Consolas" w:hAnsi="Consolas" w:eastAsia="Consolas"/>
          <w:b w:val="0"/>
          <w:color w:val="26364E"/>
          <w:sz w:val="18"/>
        </w:rPr>
        <w:t>bash scripts/python.sh -m pip install -e '.[mcp]'</w:t>
      </w:r>
      <w:r>
        <w:rPr>
          <w:rFonts w:ascii="Segoe UI" w:hAnsi="Segoe UI" w:eastAsia="微软雅黑"/>
          <w:b w:val="0"/>
          <w:color w:val="212C3D"/>
          <w:sz w:val="19"/>
        </w:rPr>
        <w:t>。CLI 本身不需要该依赖，只有 MCP 需要。</w:t>
      </w:r>
    </w:p>
    <w:p>
      <w:pPr>
        <w:spacing w:before="0" w:after="80" w:line="317" w:lineRule="auto"/>
        <w:ind w:left="539" w:hanging="539"/>
      </w:pPr>
      <w:r>
        <w:rPr>
          <w:rFonts w:ascii="Consolas" w:hAnsi="Consolas" w:eastAsia="Consolas"/>
          <w:b/>
          <w:color w:val="0B5FFF"/>
          <w:sz w:val="20"/>
        </w:rPr>
        <w:t xml:space="preserve">2 </w:t>
      </w:r>
      <w:r>
        <w:rPr>
          <w:rFonts w:ascii="Segoe UI" w:hAnsi="Segoe UI" w:eastAsia="微软雅黑"/>
          <w:b/>
          <w:color w:val="0D1523"/>
          <w:sz w:val="20"/>
        </w:rPr>
        <w:t>生成 Codex 配置</w:t>
      </w:r>
      <w:r>
        <w:br/>
      </w:r>
      <w:r>
        <w:rPr>
          <w:rFonts w:ascii="Segoe UI" w:hAnsi="Segoe UI" w:eastAsia="微软雅黑"/>
          <w:b w:val="0"/>
          <w:color w:val="212C3D"/>
          <w:sz w:val="19"/>
        </w:rPr>
        <w:t xml:space="preserve">执行 </w:t>
      </w:r>
      <w:r>
        <w:rPr>
          <w:rFonts w:ascii="Consolas" w:hAnsi="Consolas" w:eastAsia="Consolas"/>
          <w:b w:val="0"/>
          <w:color w:val="26364E"/>
          <w:sz w:val="18"/>
        </w:rPr>
        <w:t>./cpq mcp config --client codex --output codex-cpq.toml</w:t>
      </w:r>
      <w:r>
        <w:rPr>
          <w:rFonts w:ascii="Segoe UI" w:hAnsi="Segoe UI" w:eastAsia="微软雅黑"/>
          <w:b w:val="0"/>
          <w:color w:val="212C3D"/>
          <w:sz w:val="19"/>
        </w:rPr>
        <w:t xml:space="preserve">，把文件中的 </w:t>
      </w:r>
      <w:r>
        <w:rPr>
          <w:rFonts w:ascii="Consolas" w:hAnsi="Consolas" w:eastAsia="Consolas"/>
          <w:b w:val="0"/>
          <w:color w:val="26364E"/>
          <w:sz w:val="18"/>
        </w:rPr>
        <w:t>mcp_servers.cpq</w:t>
      </w:r>
      <w:r>
        <w:rPr>
          <w:rFonts w:ascii="Segoe UI" w:hAnsi="Segoe UI" w:eastAsia="微软雅黑"/>
          <w:b w:val="0"/>
          <w:color w:val="212C3D"/>
          <w:sz w:val="19"/>
        </w:rPr>
        <w:t xml:space="preserve"> 段合并到 Codex 的 MCP 配置。也可用官方命令 </w:t>
      </w:r>
      <w:r>
        <w:rPr>
          <w:rFonts w:ascii="Consolas" w:hAnsi="Consolas" w:eastAsia="Consolas"/>
          <w:b w:val="0"/>
          <w:color w:val="26364E"/>
          <w:sz w:val="18"/>
        </w:rPr>
        <w:t>codex mcp add cpq --env CPQ_BASE_URL=http://127.0.0.1:8765 -- cpq mcp serve</w:t>
      </w:r>
      <w:r>
        <w:rPr>
          <w:rFonts w:ascii="Segoe UI" w:hAnsi="Segoe UI" w:eastAsia="微软雅黑"/>
          <w:b w:val="0"/>
          <w:color w:val="212C3D"/>
          <w:sz w:val="19"/>
        </w:rPr>
        <w:t>。</w:t>
      </w:r>
    </w:p>
    <w:p>
      <w:pPr>
        <w:spacing w:before="0" w:after="80" w:line="317" w:lineRule="auto"/>
        <w:ind w:left="539" w:hanging="539"/>
      </w:pPr>
      <w:r>
        <w:rPr>
          <w:rFonts w:ascii="Consolas" w:hAnsi="Consolas" w:eastAsia="Consolas"/>
          <w:b/>
          <w:color w:val="0B5FFF"/>
          <w:sz w:val="20"/>
        </w:rPr>
        <w:t xml:space="preserve">3 </w:t>
      </w:r>
      <w:r>
        <w:rPr>
          <w:rFonts w:ascii="Segoe UI" w:hAnsi="Segoe UI" w:eastAsia="微软雅黑"/>
          <w:b/>
          <w:color w:val="0D1523"/>
          <w:sz w:val="20"/>
        </w:rPr>
        <w:t>生成 WorkBuddy 配置</w:t>
      </w:r>
      <w:r>
        <w:br/>
      </w:r>
      <w:r>
        <w:rPr>
          <w:rFonts w:ascii="Segoe UI" w:hAnsi="Segoe UI" w:eastAsia="微软雅黑"/>
          <w:b w:val="0"/>
          <w:color w:val="212C3D"/>
          <w:sz w:val="19"/>
        </w:rPr>
        <w:t xml:space="preserve">执行 </w:t>
      </w:r>
      <w:r>
        <w:rPr>
          <w:rFonts w:ascii="Consolas" w:hAnsi="Consolas" w:eastAsia="Consolas"/>
          <w:b w:val="0"/>
          <w:color w:val="26364E"/>
          <w:sz w:val="18"/>
        </w:rPr>
        <w:t>./cpq mcp config --client workbuddy --output workbuddy-mcp.json</w:t>
      </w:r>
      <w:r>
        <w:rPr>
          <w:rFonts w:ascii="Segoe UI" w:hAnsi="Segoe UI" w:eastAsia="微软雅黑"/>
          <w:b w:val="0"/>
          <w:color w:val="212C3D"/>
          <w:sz w:val="19"/>
        </w:rPr>
        <w:t xml:space="preserve">，把生成的 </w:t>
      </w:r>
      <w:r>
        <w:rPr>
          <w:rFonts w:ascii="Consolas" w:hAnsi="Consolas" w:eastAsia="Consolas"/>
          <w:b w:val="0"/>
          <w:color w:val="26364E"/>
          <w:sz w:val="18"/>
        </w:rPr>
        <w:t>mcpServers.cpq</w:t>
      </w:r>
      <w:r>
        <w:rPr>
          <w:rFonts w:ascii="Segoe UI" w:hAnsi="Segoe UI" w:eastAsia="微软雅黑"/>
          <w:b w:val="0"/>
          <w:color w:val="212C3D"/>
          <w:sz w:val="19"/>
        </w:rPr>
        <w:t xml:space="preserve"> 合并到 WorkBuddy 的 MCP 配置。配置包含 stdio、command、args、cwd、env；</w:t>
      </w:r>
      <w:r>
        <w:rPr>
          <w:rFonts w:ascii="Consolas" w:hAnsi="Consolas" w:eastAsia="Consolas"/>
          <w:b w:val="0"/>
          <w:color w:val="26364E"/>
          <w:sz w:val="18"/>
        </w:rPr>
        <w:t>cwd</w:t>
      </w:r>
      <w:r>
        <w:rPr>
          <w:rFonts w:ascii="Segoe UI" w:hAnsi="Segoe UI" w:eastAsia="微软雅黑"/>
          <w:b w:val="0"/>
          <w:color w:val="212C3D"/>
          <w:sz w:val="19"/>
        </w:rPr>
        <w:t xml:space="preserve"> 字段需 WorkBuddy 4.22.15 或更新版本，已通过 pip 安装包时可删去 </w:t>
      </w:r>
      <w:r>
        <w:rPr>
          <w:rFonts w:ascii="Consolas" w:hAnsi="Consolas" w:eastAsia="Consolas"/>
          <w:b w:val="0"/>
          <w:color w:val="26364E"/>
          <w:sz w:val="18"/>
        </w:rPr>
        <w:t>cwd</w:t>
      </w:r>
      <w:r>
        <w:rPr>
          <w:rFonts w:ascii="Segoe UI" w:hAnsi="Segoe UI" w:eastAsia="微软雅黑"/>
          <w:b w:val="0"/>
          <w:color w:val="212C3D"/>
          <w:sz w:val="19"/>
        </w:rPr>
        <w:t>。</w:t>
      </w:r>
    </w:p>
    <w:p>
      <w:pPr>
        <w:spacing w:before="0" w:after="80" w:line="317" w:lineRule="auto"/>
        <w:ind w:left="539" w:hanging="539"/>
      </w:pPr>
      <w:r>
        <w:rPr>
          <w:rFonts w:ascii="Consolas" w:hAnsi="Consolas" w:eastAsia="Consolas"/>
          <w:b/>
          <w:color w:val="0B5FFF"/>
          <w:sz w:val="20"/>
        </w:rPr>
        <w:t xml:space="preserve">4 </w:t>
      </w:r>
      <w:r>
        <w:rPr>
          <w:rFonts w:ascii="Segoe UI" w:hAnsi="Segoe UI" w:eastAsia="微软雅黑"/>
          <w:b/>
          <w:color w:val="0D1523"/>
          <w:sz w:val="20"/>
        </w:rPr>
        <w:t>启动 MCP 服务</w:t>
      </w:r>
      <w:r>
        <w:br/>
      </w:r>
      <w:r>
        <w:rPr>
          <w:rFonts w:ascii="Segoe UI" w:hAnsi="Segoe UI" w:eastAsia="微软雅黑"/>
          <w:b w:val="0"/>
          <w:color w:val="212C3D"/>
          <w:sz w:val="19"/>
        </w:rPr>
        <w:t xml:space="preserve">执行 </w:t>
      </w:r>
      <w:r>
        <w:rPr>
          <w:rFonts w:ascii="Consolas" w:hAnsi="Consolas" w:eastAsia="Consolas"/>
          <w:b w:val="0"/>
          <w:color w:val="26364E"/>
          <w:sz w:val="18"/>
        </w:rPr>
        <w:t>./cpq mcp serve</w:t>
      </w:r>
      <w:r>
        <w:rPr>
          <w:rFonts w:ascii="Segoe UI" w:hAnsi="Segoe UI" w:eastAsia="微软雅黑"/>
          <w:b w:val="0"/>
          <w:color w:val="212C3D"/>
          <w:sz w:val="19"/>
        </w:rPr>
        <w:t xml:space="preserve">。图形应用的 PATH 不包含 </w:t>
      </w:r>
      <w:r>
        <w:rPr>
          <w:rFonts w:ascii="Consolas" w:hAnsi="Consolas" w:eastAsia="Consolas"/>
          <w:b w:val="0"/>
          <w:color w:val="26364E"/>
          <w:sz w:val="18"/>
        </w:rPr>
        <w:t>cpq</w:t>
      </w:r>
      <w:r>
        <w:rPr>
          <w:rFonts w:ascii="Segoe UI" w:hAnsi="Segoe UI" w:eastAsia="微软雅黑"/>
          <w:b w:val="0"/>
          <w:color w:val="212C3D"/>
          <w:sz w:val="19"/>
        </w:rPr>
        <w:t xml:space="preserve"> 时，使用生成的 TOML，它绑定虚拟环境 Python 的绝对路径。</w:t>
      </w:r>
    </w:p>
    <w:p>
      <w:pPr>
        <w:spacing w:before="0" w:after="80" w:line="317" w:lineRule="auto"/>
        <w:ind w:left="539" w:hanging="539"/>
      </w:pPr>
      <w:r>
        <w:rPr>
          <w:rFonts w:ascii="Consolas" w:hAnsi="Consolas" w:eastAsia="Consolas"/>
          <w:b/>
          <w:color w:val="0B5FFF"/>
          <w:sz w:val="20"/>
        </w:rPr>
        <w:t xml:space="preserve">5 </w:t>
      </w:r>
      <w:r>
        <w:rPr>
          <w:rFonts w:ascii="Segoe UI" w:hAnsi="Segoe UI" w:eastAsia="微软雅黑"/>
          <w:b/>
          <w:color w:val="0D1523"/>
          <w:sz w:val="20"/>
        </w:rPr>
        <w:t>文件传输</w:t>
      </w:r>
      <w:r>
        <w:br/>
      </w:r>
      <w:r>
        <w:rPr>
          <w:rFonts w:ascii="Segoe UI" w:hAnsi="Segoe UI" w:eastAsia="微软雅黑"/>
          <w:b w:val="0"/>
          <w:color w:val="212C3D"/>
          <w:sz w:val="19"/>
        </w:rPr>
        <w:t xml:space="preserve">需要上传文件时执行 </w:t>
      </w:r>
      <w:r>
        <w:rPr>
          <w:rFonts w:ascii="Consolas" w:hAnsi="Consolas" w:eastAsia="Consolas"/>
          <w:b w:val="0"/>
          <w:color w:val="26364E"/>
          <w:sz w:val="18"/>
        </w:rPr>
        <w:t>./cpq file encode 文件 --output upload.json</w:t>
      </w:r>
      <w:r>
        <w:rPr>
          <w:rFonts w:ascii="Segoe UI" w:hAnsi="Segoe UI" w:eastAsia="微软雅黑"/>
          <w:b w:val="0"/>
          <w:color w:val="212C3D"/>
          <w:sz w:val="19"/>
        </w:rPr>
        <w:t xml:space="preserve">，得到 filename 与 base64 content；需要落盘原始文件时给 </w:t>
      </w:r>
      <w:r>
        <w:rPr>
          <w:rFonts w:ascii="Consolas" w:hAnsi="Consolas" w:eastAsia="Consolas"/>
          <w:b w:val="0"/>
          <w:color w:val="26364E"/>
          <w:sz w:val="18"/>
        </w:rPr>
        <w:t>--output</w:t>
      </w:r>
      <w:r>
        <w:rPr>
          <w:rFonts w:ascii="Segoe UI" w:hAnsi="Segoe UI" w:eastAsia="微软雅黑"/>
          <w:b w:val="0"/>
          <w:color w:val="212C3D"/>
          <w:sz w:val="19"/>
        </w:rPr>
        <w:t xml:space="preserve"> 指定路径，例如导出 PDF 时带 </w:t>
      </w:r>
      <w:r>
        <w:rPr>
          <w:rFonts w:ascii="Consolas" w:hAnsi="Consolas" w:eastAsia="Consolas"/>
          <w:b w:val="0"/>
          <w:color w:val="26364E"/>
          <w:sz w:val="18"/>
        </w:rPr>
        <w:t>--query</w:t>
      </w:r>
      <w:r>
        <w:rPr>
          <w:rFonts w:ascii="Segoe UI" w:hAnsi="Segoe UI" w:eastAsia="微软雅黑"/>
          <w:b w:val="0"/>
          <w:color w:val="212C3D"/>
          <w:sz w:val="19"/>
        </w:rPr>
        <w:t xml:space="preserve"> 指定格式与语言。</w:t>
      </w:r>
    </w:p>
    <w:p>
      <w:pPr>
        <w:spacing w:before="0" w:after="80" w:line="317" w:lineRule="auto"/>
        <w:ind w:left="539" w:hanging="539"/>
      </w:pPr>
      <w:r>
        <w:rPr>
          <w:rFonts w:ascii="Consolas" w:hAnsi="Consolas" w:eastAsia="Consolas"/>
          <w:b/>
          <w:color w:val="0B5FFF"/>
          <w:sz w:val="20"/>
        </w:rPr>
        <w:t xml:space="preserve">6 </w:t>
      </w:r>
      <w:r>
        <w:rPr>
          <w:rFonts w:ascii="Segoe UI" w:hAnsi="Segoe UI" w:eastAsia="微软雅黑"/>
          <w:b/>
          <w:color w:val="0D1523"/>
          <w:sz w:val="20"/>
        </w:rPr>
        <w:t>验证与迁移</w:t>
      </w:r>
      <w:r>
        <w:br/>
      </w:r>
      <w:r>
        <w:rPr>
          <w:rFonts w:ascii="Segoe UI" w:hAnsi="Segoe UI" w:eastAsia="微软雅黑"/>
          <w:b w:val="0"/>
          <w:color w:val="212C3D"/>
          <w:sz w:val="19"/>
        </w:rPr>
        <w:t>迁移电脑或 Python 环境后重新生成配置；示例中的绝对路径仅适用于当前机器。</w:t>
      </w:r>
    </w:p>
    <w:p>
      <w:pPr>
        <w:keepNext/>
        <w:spacing w:before="200" w:after="80" w:line="288" w:lineRule="auto"/>
      </w:pPr>
      <w:r>
        <w:rPr>
          <w:rFonts w:ascii="Segoe UI" w:hAnsi="Segoe UI" w:eastAsia="微软雅黑"/>
          <w:b/>
          <w:color w:val="26364E"/>
          <w:sz w:val="23"/>
        </w:rPr>
        <w:t>9 个 MCP 工具</w:t>
      </w:r>
    </w:p>
    <w:tbl>
      <w:tblPr>
        <w:tblStyle w:val="TableGrid"/>
        <w:tblW w:type="auto" w:w="0"/>
        <w:jc w:val="center"/>
        <w:tblLook w:firstColumn="1" w:firstRow="1" w:lastColumn="0" w:lastRow="0" w:noHBand="0" w:noVBand="1" w:val="04A0"/>
      </w:tblPr>
      <w:tblGrid>
        <w:gridCol w:w="4876"/>
        <w:gridCol w:w="4876"/>
      </w:tblGrid>
      <w:tr>
        <w:trPr>
          <w:tblHeader/>
          <w:cantSplit/>
        </w:trPr>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工具</w:t>
            </w:r>
          </w:p>
        </w:tc>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用途</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cpq_list_operations</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检索 / 分页浏览已登记操作</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cpq_describe_operation</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读取指定操作的参数契约</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cpq_read</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执行已登记只读操作和预览</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cpq_call</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按操作 ID 执行任意当前业务</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cpq_request</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通用同源 HTTP 请求</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cpq_ui_get</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读取配置页 / 报价页定义</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cpq_ui_save</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保存草稿</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cpq_ui_preview</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真实业务预览</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cpq_ui_publish</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显式发布</w:t>
            </w:r>
          </w:p>
        </w:tc>
      </w:tr>
    </w:tbl>
    <w:p>
      <w:pPr>
        <w:spacing w:before="0" w:after="60" w:line="240" w:lineRule="auto"/>
      </w:pPr>
    </w:p>
    <w:p>
      <w:pPr>
        <w:keepNext/>
        <w:spacing w:before="200" w:after="80" w:line="288" w:lineRule="auto"/>
      </w:pPr>
      <w:r>
        <w:rPr>
          <w:rFonts w:ascii="Segoe UI" w:hAnsi="Segoe UI" w:eastAsia="微软雅黑"/>
          <w:b/>
          <w:color w:val="26364E"/>
          <w:sz w:val="23"/>
        </w:rPr>
        <w:t>资源与文件传输上限</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cpq://guide</w:t>
      </w:r>
      <w:r>
        <w:rPr>
          <w:rFonts w:ascii="Segoe UI" w:hAnsi="Segoe UI" w:eastAsia="微软雅黑"/>
          <w:b w:val="0"/>
          <w:color w:val="212C3D"/>
          <w:sz w:val="19"/>
        </w:rPr>
        <w:t>接入指引</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cpq://interfaces</w:t>
      </w:r>
      <w:r>
        <w:rPr>
          <w:rFonts w:ascii="Segoe UI" w:hAnsi="Segoe UI" w:eastAsia="微软雅黑"/>
          <w:b w:val="0"/>
          <w:color w:val="212C3D"/>
          <w:sz w:val="19"/>
        </w:rPr>
        <w:t>界面契约</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cpq://openapi</w:t>
      </w:r>
      <w:r>
        <w:rPr>
          <w:rFonts w:ascii="Segoe UI" w:hAnsi="Segoe UI" w:eastAsia="微软雅黑"/>
          <w:b w:val="0"/>
          <w:color w:val="212C3D"/>
          <w:sz w:val="19"/>
        </w:rPr>
        <w:t>OpenAPI 描述</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cpq://operations/{operation}</w:t>
      </w:r>
      <w:r>
        <w:rPr>
          <w:rFonts w:ascii="Segoe UI" w:hAnsi="Segoe UI" w:eastAsia="微软雅黑"/>
          <w:b w:val="0"/>
          <w:color w:val="212C3D"/>
          <w:sz w:val="19"/>
        </w:rPr>
        <w:t>单操作契约</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本地编码文件</w:t>
      </w:r>
      <w:r>
        <w:rPr>
          <w:rFonts w:ascii="Segoe UI" w:hAnsi="Segoe UI" w:eastAsia="微软雅黑"/>
          <w:b w:val="0"/>
          <w:color w:val="212C3D"/>
          <w:sz w:val="19"/>
        </w:rPr>
        <w:t>≤ 20 MiB</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HTTP 请求</w:t>
      </w:r>
      <w:r>
        <w:rPr>
          <w:rFonts w:ascii="Segoe UI" w:hAnsi="Segoe UI" w:eastAsia="微软雅黑"/>
          <w:b w:val="0"/>
          <w:color w:val="212C3D"/>
          <w:sz w:val="19"/>
        </w:rPr>
        <w:t>≤ 30 MiB</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HTTP 响应</w:t>
      </w:r>
      <w:r>
        <w:rPr>
          <w:rFonts w:ascii="Segoe UI" w:hAnsi="Segoe UI" w:eastAsia="微软雅黑"/>
          <w:b w:val="0"/>
          <w:color w:val="212C3D"/>
          <w:sz w:val="19"/>
        </w:rPr>
        <w:t>≤ 128 MiB</w:t>
      </w:r>
    </w:p>
    <w:p>
      <w:pPr>
        <w:spacing w:before="0" w:after="120" w:line="322" w:lineRule="auto"/>
      </w:pPr>
      <w:r>
        <w:rPr>
          <w:rFonts w:ascii="Segoe UI" w:hAnsi="Segoe UI" w:eastAsia="微软雅黑"/>
          <w:b w:val="0"/>
          <w:color w:val="212C3D"/>
          <w:sz w:val="20"/>
        </w:rPr>
        <w:t xml:space="preserve">MCP 错误同时带 </w:t>
      </w:r>
      <w:r>
        <w:rPr>
          <w:rFonts w:ascii="Consolas" w:hAnsi="Consolas" w:eastAsia="Consolas"/>
          <w:b w:val="0"/>
          <w:color w:val="26364E"/>
          <w:sz w:val="19"/>
        </w:rPr>
        <w:t>isError=true</w:t>
      </w:r>
      <w:r>
        <w:rPr>
          <w:rFonts w:ascii="Segoe UI" w:hAnsi="Segoe UI" w:eastAsia="微软雅黑"/>
          <w:b w:val="0"/>
          <w:color w:val="212C3D"/>
          <w:sz w:val="20"/>
        </w:rPr>
        <w:t xml:space="preserve"> 和结构化 details。界面定制沿用「草稿 → 预览 → 发布」流程：先 </w:t>
      </w:r>
      <w:r>
        <w:rPr>
          <w:rFonts w:ascii="Consolas" w:hAnsi="Consolas" w:eastAsia="Consolas"/>
          <w:b w:val="0"/>
          <w:color w:val="26364E"/>
          <w:sz w:val="19"/>
        </w:rPr>
        <w:t>cpq ui configuration get</w:t>
      </w:r>
      <w:r>
        <w:rPr>
          <w:rFonts w:ascii="Segoe UI" w:hAnsi="Segoe UI" w:eastAsia="微软雅黑"/>
          <w:b w:val="0"/>
          <w:color w:val="212C3D"/>
          <w:sz w:val="20"/>
        </w:rPr>
        <w:t xml:space="preserve"> 或 </w:t>
      </w:r>
      <w:r>
        <w:rPr>
          <w:rFonts w:ascii="Consolas" w:hAnsi="Consolas" w:eastAsia="Consolas"/>
          <w:b w:val="0"/>
          <w:color w:val="26364E"/>
          <w:sz w:val="19"/>
        </w:rPr>
        <w:t>cpq ui quote get</w:t>
      </w:r>
      <w:r>
        <w:rPr>
          <w:rFonts w:ascii="Segoe UI" w:hAnsi="Segoe UI" w:eastAsia="微软雅黑"/>
          <w:b w:val="0"/>
          <w:color w:val="212C3D"/>
          <w:sz w:val="20"/>
        </w:rPr>
        <w:t xml:space="preserve"> 读取，编辑后 save、preview，确认无误再 publish；</w:t>
      </w:r>
      <w:r>
        <w:rPr>
          <w:rFonts w:ascii="Segoe UI" w:hAnsi="Segoe UI" w:eastAsia="微软雅黑"/>
          <w:b/>
          <w:color w:val="212C3D"/>
          <w:sz w:val="20"/>
        </w:rPr>
        <w:t>发布单位是完整目录</w:t>
      </w:r>
      <w:r>
        <w:rPr>
          <w:rFonts w:ascii="Segoe UI" w:hAnsi="Segoe UI" w:eastAsia="微软雅黑"/>
          <w:b w:val="0"/>
          <w:color w:val="212C3D"/>
          <w:sz w:val="20"/>
        </w:rPr>
        <w:t>，包含其他已保存草稿，发布前需核对整体内容。服务端会拒绝无效引用、丢失必填字段或过期版本，界面配置不能提升字段或动作权限。</w:t>
      </w: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标准 MCP 协议已实测，WorkBuddy 应用内交互未实测</w:t>
            </w:r>
          </w:p>
          <w:p>
            <w:pPr>
              <w:spacing w:before="0" w:after="60" w:line="317" w:lineRule="auto"/>
            </w:pPr>
            <w:r>
              <w:rPr>
                <w:rFonts w:ascii="Segoe UI" w:hAnsi="Segoe UI" w:eastAsia="微软雅黑"/>
                <w:b w:val="0"/>
                <w:color w:val="212C3D"/>
                <w:sz w:val="18"/>
              </w:rPr>
              <w:t>本轮验证包括真实 CLI 子进程、真实 MCP stdio 子进程、两类界面保存预览发布、历史快照、权限与版本冲突、文件上传下载，以及 SaaS ASGI 身份 / 企业隔离。</w:t>
            </w:r>
            <w:r>
              <w:rPr>
                <w:rFonts w:ascii="Segoe UI" w:hAnsi="Segoe UI" w:eastAsia="微软雅黑"/>
                <w:b/>
                <w:color w:val="212C3D"/>
                <w:sz w:val="18"/>
              </w:rPr>
              <w:t>标准 MCP 协议已实测；WorkBuddy 应用内交互未实测。</w:t>
            </w:r>
            <w:r>
              <w:rPr>
                <w:rFonts w:ascii="Segoe UI" w:hAnsi="Segoe UI" w:eastAsia="微软雅黑"/>
                <w:b w:val="0"/>
                <w:color w:val="212C3D"/>
                <w:sz w:val="18"/>
              </w:rPr>
              <w:t>Codex / WorkBuddy 仅提供可用配置格式，未把当前业务账号凭据写入客户端配置；本次也没有新增公网 MCP 监听端口。</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6.3 SaaS 换票（多租户）</w:t>
      </w:r>
    </w:p>
    <w:p>
      <w:pPr>
        <w:spacing w:before="0" w:after="120" w:line="322" w:lineRule="auto"/>
      </w:pPr>
      <w:r>
        <w:rPr>
          <w:rFonts w:ascii="Segoe UI" w:hAnsi="Segoe UI" w:eastAsia="微软雅黑"/>
          <w:b w:val="0"/>
          <w:color w:val="212C3D"/>
          <w:sz w:val="20"/>
        </w:rPr>
        <w:t xml:space="preserve">多租户 SaaS 下，先用集中账号登录平台地址，再换取具体企业的会话。企业入口形如 </w:t>
      </w:r>
      <w:r>
        <w:rPr>
          <w:rFonts w:ascii="Consolas" w:hAnsi="Consolas" w:eastAsia="Consolas"/>
          <w:b w:val="0"/>
          <w:color w:val="26364E"/>
          <w:sz w:val="19"/>
        </w:rPr>
        <w:t>https://你的企业.example.com</w:t>
      </w:r>
      <w:r>
        <w:rPr>
          <w:rFonts w:ascii="Segoe UI" w:hAnsi="Segoe UI" w:eastAsia="微软雅黑"/>
          <w:b w:val="0"/>
          <w:color w:val="212C3D"/>
          <w:sz w:val="20"/>
        </w:rPr>
        <w:t>。</w:t>
      </w:r>
    </w:p>
    <w:p>
      <w:pPr>
        <w:spacing w:before="0" w:after="80" w:line="317" w:lineRule="auto"/>
        <w:ind w:left="539" w:hanging="539"/>
      </w:pPr>
      <w:r>
        <w:rPr>
          <w:rFonts w:ascii="Consolas" w:hAnsi="Consolas" w:eastAsia="Consolas"/>
          <w:b/>
          <w:color w:val="0B5FFF"/>
          <w:sz w:val="20"/>
        </w:rPr>
        <w:t xml:space="preserve">1 </w:t>
      </w:r>
      <w:r>
        <w:rPr>
          <w:rFonts w:ascii="Segoe UI" w:hAnsi="Segoe UI" w:eastAsia="微软雅黑"/>
          <w:b/>
          <w:color w:val="0D1523"/>
          <w:sz w:val="20"/>
        </w:rPr>
        <w:t>用集中账号登录</w:t>
      </w:r>
      <w:r>
        <w:br/>
      </w:r>
      <w:r>
        <w:rPr>
          <w:rFonts w:ascii="Segoe UI" w:hAnsi="Segoe UI" w:eastAsia="微软雅黑"/>
          <w:b w:val="0"/>
          <w:color w:val="212C3D"/>
          <w:sz w:val="19"/>
        </w:rPr>
        <w:t xml:space="preserve">执行 </w:t>
      </w:r>
      <w:r>
        <w:rPr>
          <w:rFonts w:ascii="Consolas" w:hAnsi="Consolas" w:eastAsia="Consolas"/>
          <w:b w:val="0"/>
          <w:color w:val="26364E"/>
          <w:sz w:val="18"/>
        </w:rPr>
        <w:t>./cpq --base-url https://app.example.com auth login --scope account --user you@example.com</w:t>
      </w:r>
      <w:r>
        <w:rPr>
          <w:rFonts w:ascii="Segoe UI" w:hAnsi="Segoe UI" w:eastAsia="微软雅黑"/>
          <w:b w:val="0"/>
          <w:color w:val="212C3D"/>
          <w:sz w:val="19"/>
        </w:rPr>
        <w:t>。</w:t>
      </w:r>
    </w:p>
    <w:p>
      <w:pPr>
        <w:spacing w:before="0" w:after="80" w:line="317" w:lineRule="auto"/>
        <w:ind w:left="539" w:hanging="539"/>
      </w:pPr>
      <w:r>
        <w:rPr>
          <w:rFonts w:ascii="Consolas" w:hAnsi="Consolas" w:eastAsia="Consolas"/>
          <w:b/>
          <w:color w:val="0B5FFF"/>
          <w:sz w:val="20"/>
        </w:rPr>
        <w:t xml:space="preserve">2 </w:t>
      </w:r>
      <w:r>
        <w:rPr>
          <w:rFonts w:ascii="Segoe UI" w:hAnsi="Segoe UI" w:eastAsia="微软雅黑"/>
          <w:b/>
          <w:color w:val="0D1523"/>
          <w:sz w:val="20"/>
        </w:rPr>
        <w:t>列出可进入的企业</w:t>
      </w:r>
      <w:r>
        <w:br/>
      </w:r>
      <w:r>
        <w:rPr>
          <w:rFonts w:ascii="Segoe UI" w:hAnsi="Segoe UI" w:eastAsia="微软雅黑"/>
          <w:b w:val="0"/>
          <w:color w:val="212C3D"/>
          <w:sz w:val="19"/>
        </w:rPr>
        <w:t xml:space="preserve">执行 </w:t>
      </w:r>
      <w:r>
        <w:rPr>
          <w:rFonts w:ascii="Consolas" w:hAnsi="Consolas" w:eastAsia="Consolas"/>
          <w:b w:val="0"/>
          <w:color w:val="26364E"/>
          <w:sz w:val="18"/>
        </w:rPr>
        <w:t>./cpq --base-url https://app.example.com call me.tenants.list</w:t>
      </w:r>
      <w:r>
        <w:rPr>
          <w:rFonts w:ascii="Segoe UI" w:hAnsi="Segoe UI" w:eastAsia="微软雅黑"/>
          <w:b w:val="0"/>
          <w:color w:val="212C3D"/>
          <w:sz w:val="19"/>
        </w:rPr>
        <w:t>，从返回中取得企业 ID 与企业地址。</w:t>
      </w:r>
    </w:p>
    <w:p>
      <w:pPr>
        <w:spacing w:before="0" w:after="80" w:line="317" w:lineRule="auto"/>
        <w:ind w:left="539" w:hanging="539"/>
      </w:pPr>
      <w:r>
        <w:rPr>
          <w:rFonts w:ascii="Consolas" w:hAnsi="Consolas" w:eastAsia="Consolas"/>
          <w:b/>
          <w:color w:val="0B5FFF"/>
          <w:sz w:val="20"/>
        </w:rPr>
        <w:t xml:space="preserve">3 </w:t>
      </w:r>
      <w:r>
        <w:rPr>
          <w:rFonts w:ascii="Segoe UI" w:hAnsi="Segoe UI" w:eastAsia="微软雅黑"/>
          <w:b/>
          <w:color w:val="0D1523"/>
          <w:sz w:val="20"/>
        </w:rPr>
        <w:t>换票进入企业</w:t>
      </w:r>
      <w:r>
        <w:br/>
      </w:r>
      <w:r>
        <w:rPr>
          <w:rFonts w:ascii="Segoe UI" w:hAnsi="Segoe UI" w:eastAsia="微软雅黑"/>
          <w:b w:val="0"/>
          <w:color w:val="212C3D"/>
          <w:sz w:val="19"/>
        </w:rPr>
        <w:t xml:space="preserve">执行 </w:t>
      </w:r>
      <w:r>
        <w:rPr>
          <w:rFonts w:ascii="Consolas" w:hAnsi="Consolas" w:eastAsia="Consolas"/>
          <w:b w:val="0"/>
          <w:color w:val="26364E"/>
          <w:sz w:val="18"/>
        </w:rPr>
        <w:t>./cpq --base-url https://app.example.com auth enter --tenant-id 从列表取得的企业ID --tenant-url https://你的企业.example.com</w:t>
      </w:r>
      <w:r>
        <w:rPr>
          <w:rFonts w:ascii="Segoe UI" w:hAnsi="Segoe UI" w:eastAsia="微软雅黑"/>
          <w:b w:val="0"/>
          <w:color w:val="212C3D"/>
          <w:sz w:val="19"/>
        </w:rPr>
        <w:t>。enter 会调用真实登录入口取得 nonce，再用现有一次性票据换取企业会话。</w:t>
      </w:r>
    </w:p>
    <w:p>
      <w:pPr>
        <w:spacing w:before="0" w:after="80" w:line="317" w:lineRule="auto"/>
        <w:ind w:left="539" w:hanging="539"/>
      </w:pPr>
      <w:r>
        <w:rPr>
          <w:rFonts w:ascii="Consolas" w:hAnsi="Consolas" w:eastAsia="Consolas"/>
          <w:b/>
          <w:color w:val="0B5FFF"/>
          <w:sz w:val="20"/>
        </w:rPr>
        <w:t xml:space="preserve">4 </w:t>
      </w:r>
      <w:r>
        <w:rPr>
          <w:rFonts w:ascii="Segoe UI" w:hAnsi="Segoe UI" w:eastAsia="微软雅黑"/>
          <w:b/>
          <w:color w:val="0D1523"/>
          <w:sz w:val="20"/>
        </w:rPr>
        <w:t>确认企业会话</w:t>
      </w:r>
      <w:r>
        <w:br/>
      </w:r>
      <w:r>
        <w:rPr>
          <w:rFonts w:ascii="Segoe UI" w:hAnsi="Segoe UI" w:eastAsia="微软雅黑"/>
          <w:b w:val="0"/>
          <w:color w:val="212C3D"/>
          <w:sz w:val="19"/>
        </w:rPr>
        <w:t xml:space="preserve">执行 </w:t>
      </w:r>
      <w:r>
        <w:rPr>
          <w:rFonts w:ascii="Consolas" w:hAnsi="Consolas" w:eastAsia="Consolas"/>
          <w:b w:val="0"/>
          <w:color w:val="26364E"/>
          <w:sz w:val="18"/>
        </w:rPr>
        <w:t>./cpq --base-url https://你的企业.example.com auth status</w:t>
      </w:r>
      <w:r>
        <w:rPr>
          <w:rFonts w:ascii="Segoe UI" w:hAnsi="Segoe UI" w:eastAsia="微软雅黑"/>
          <w:b w:val="0"/>
          <w:color w:val="212C3D"/>
          <w:sz w:val="19"/>
        </w:rPr>
        <w:t>，确认当前身份已切到该企业。</w:t>
      </w:r>
    </w:p>
    <w:p>
      <w:pPr>
        <w:spacing w:before="0" w:after="80" w:line="317" w:lineRule="auto"/>
        <w:ind w:left="539" w:hanging="539"/>
      </w:pPr>
      <w:r>
        <w:rPr>
          <w:rFonts w:ascii="Consolas" w:hAnsi="Consolas" w:eastAsia="Consolas"/>
          <w:b/>
          <w:color w:val="0B5FFF"/>
          <w:sz w:val="20"/>
        </w:rPr>
        <w:t xml:space="preserve">5 </w:t>
      </w:r>
      <w:r>
        <w:rPr>
          <w:rFonts w:ascii="Segoe UI" w:hAnsi="Segoe UI" w:eastAsia="微软雅黑"/>
          <w:b/>
          <w:color w:val="0D1523"/>
          <w:sz w:val="20"/>
        </w:rPr>
        <w:t>平台运营登录</w:t>
      </w:r>
      <w:r>
        <w:br/>
      </w:r>
      <w:r>
        <w:rPr>
          <w:rFonts w:ascii="Segoe UI" w:hAnsi="Segoe UI" w:eastAsia="微软雅黑"/>
          <w:b w:val="0"/>
          <w:color w:val="212C3D"/>
          <w:sz w:val="19"/>
        </w:rPr>
        <w:t xml:space="preserve">平台运营使用 </w:t>
      </w:r>
      <w:r>
        <w:rPr>
          <w:rFonts w:ascii="Consolas" w:hAnsi="Consolas" w:eastAsia="Consolas"/>
          <w:b w:val="0"/>
          <w:color w:val="26364E"/>
          <w:sz w:val="18"/>
        </w:rPr>
        <w:t>--scope platform</w:t>
      </w:r>
      <w:r>
        <w:rPr>
          <w:rFonts w:ascii="Segoe UI" w:hAnsi="Segoe UI" w:eastAsia="微软雅黑"/>
          <w:b w:val="0"/>
          <w:color w:val="212C3D"/>
          <w:sz w:val="19"/>
        </w:rPr>
        <w:t xml:space="preserve">，并提供 </w:t>
      </w:r>
      <w:r>
        <w:rPr>
          <w:rFonts w:ascii="Consolas" w:hAnsi="Consolas" w:eastAsia="Consolas"/>
          <w:b w:val="0"/>
          <w:color w:val="26364E"/>
          <w:sz w:val="18"/>
        </w:rPr>
        <w:t>--code</w:t>
      </w:r>
      <w:r>
        <w:rPr>
          <w:rFonts w:ascii="Segoe UI" w:hAnsi="Segoe UI" w:eastAsia="微软雅黑"/>
          <w:b w:val="0"/>
          <w:color w:val="212C3D"/>
          <w:sz w:val="19"/>
        </w:rPr>
        <w:t xml:space="preserve"> 当前 MFA 动态码。</w:t>
      </w:r>
    </w:p>
    <w:p>
      <w:pPr>
        <w:spacing w:before="0" w:after="120" w:line="322" w:lineRule="auto"/>
      </w:pPr>
      <w:r>
        <w:rPr>
          <w:rFonts w:ascii="Segoe UI" w:hAnsi="Segoe UI" w:eastAsia="微软雅黑"/>
          <w:b w:val="0"/>
          <w:color w:val="212C3D"/>
          <w:sz w:val="20"/>
        </w:rPr>
        <w:t>返回的 baseUrl 与 sessionFile 可用于 MCP 配置。企业操作自动携带 CSRF；额度、停用、成员撤权等仍由 SaaS 服务端判断。</w:t>
      </w:r>
      <w:r>
        <w:rPr>
          <w:rFonts w:ascii="Segoe UI" w:hAnsi="Segoe UI" w:eastAsia="微软雅黑"/>
          <w:b/>
          <w:color w:val="212C3D"/>
          <w:sz w:val="20"/>
        </w:rPr>
        <w:t>平台 Cookie 不发送到企业地址</w:t>
      </w:r>
      <w:r>
        <w:rPr>
          <w:rFonts w:ascii="Segoe UI" w:hAnsi="Segoe UI" w:eastAsia="微软雅黑"/>
          <w:b w:val="0"/>
          <w:color w:val="212C3D"/>
          <w:sz w:val="20"/>
        </w:rPr>
        <w:t xml:space="preserve">；建议平台与集中账号各自指定不同的 </w:t>
      </w:r>
      <w:r>
        <w:rPr>
          <w:rFonts w:ascii="Consolas" w:hAnsi="Consolas" w:eastAsia="Consolas"/>
          <w:b w:val="0"/>
          <w:color w:val="26364E"/>
          <w:sz w:val="19"/>
        </w:rPr>
        <w:t>--session-file</w:t>
      </w:r>
      <w:r>
        <w:rPr>
          <w:rFonts w:ascii="Segoe UI" w:hAnsi="Segoe UI" w:eastAsia="微软雅黑"/>
          <w:b w:val="0"/>
          <w:color w:val="212C3D"/>
          <w:sz w:val="20"/>
        </w:rPr>
        <w:t>，以便明确当前身份。中央账号可加入多家企业，同一邮箱的多家企业授权互相独立，移除某家企业成员会撤销该企业会话。</w:t>
      </w: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常见问题</w:t>
            </w:r>
          </w:p>
          <w:p>
            <w:pPr>
              <w:spacing w:before="0" w:after="60" w:line="317" w:lineRule="auto"/>
            </w:pPr>
            <w:r>
              <w:rPr>
                <w:rFonts w:ascii="Segoe UI" w:hAnsi="Segoe UI" w:eastAsia="微软雅黑"/>
                <w:b w:val="0"/>
                <w:color w:val="212C3D"/>
                <w:sz w:val="18"/>
              </w:rPr>
              <w:t xml:space="preserve">换票后仍看到旧企业数据：多为会话文件混用，请为每个身份指定独立的 </w:t>
            </w:r>
            <w:r>
              <w:rPr>
                <w:rFonts w:ascii="Consolas" w:hAnsi="Consolas" w:eastAsia="Consolas"/>
                <w:b w:val="0"/>
                <w:color w:val="26364E"/>
                <w:sz w:val="18"/>
              </w:rPr>
              <w:t>--session-file</w:t>
            </w:r>
            <w:r>
              <w:rPr>
                <w:rFonts w:ascii="Segoe UI" w:hAnsi="Segoe UI" w:eastAsia="微软雅黑"/>
                <w:b w:val="0"/>
                <w:color w:val="212C3D"/>
                <w:sz w:val="18"/>
              </w:rPr>
              <w:t xml:space="preserve">，或先 </w:t>
            </w:r>
            <w:r>
              <w:rPr>
                <w:rFonts w:ascii="Consolas" w:hAnsi="Consolas" w:eastAsia="Consolas"/>
                <w:b w:val="0"/>
                <w:color w:val="26364E"/>
                <w:sz w:val="18"/>
              </w:rPr>
              <w:t>auth logout</w:t>
            </w:r>
            <w:r>
              <w:rPr>
                <w:rFonts w:ascii="Segoe UI" w:hAnsi="Segoe UI" w:eastAsia="微软雅黑"/>
                <w:b w:val="0"/>
                <w:color w:val="212C3D"/>
                <w:sz w:val="18"/>
              </w:rPr>
              <w:t xml:space="preserve"> 再登录。企业操作报权限错误：先确认企业状态与成员授权，再确认套餐额度与每分钟请求限制。平台运营登录失败：确认使用的是 </w:t>
            </w:r>
            <w:r>
              <w:rPr>
                <w:rFonts w:ascii="Consolas" w:hAnsi="Consolas" w:eastAsia="Consolas"/>
                <w:b w:val="0"/>
                <w:color w:val="26364E"/>
                <w:sz w:val="18"/>
              </w:rPr>
              <w:t>--scope platform</w:t>
            </w:r>
            <w:r>
              <w:rPr>
                <w:rFonts w:ascii="Segoe UI" w:hAnsi="Segoe UI" w:eastAsia="微软雅黑"/>
                <w:b w:val="0"/>
                <w:color w:val="212C3D"/>
                <w:sz w:val="18"/>
              </w:rPr>
              <w:t xml:space="preserve"> 并提供了当前动态码。另请注意：本机多租户使用独立数据目录 </w:t>
            </w:r>
            <w:r>
              <w:rPr>
                <w:rFonts w:ascii="Consolas" w:hAnsi="Consolas" w:eastAsia="Consolas"/>
                <w:b w:val="0"/>
                <w:color w:val="26364E"/>
                <w:sz w:val="18"/>
              </w:rPr>
              <w:t>data-saas/</w:t>
            </w:r>
            <w:r>
              <w:rPr>
                <w:rFonts w:ascii="Segoe UI" w:hAnsi="Segoe UI" w:eastAsia="微软雅黑"/>
                <w:b w:val="0"/>
                <w:color w:val="212C3D"/>
                <w:sz w:val="18"/>
              </w:rPr>
              <w:t>，验证、邀请与重置邮件只写入本机私有目录，没有向外部邮箱实际发送。</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6.4 外部连接联调流程</w:t>
      </w:r>
    </w:p>
    <w:p>
      <w:pPr>
        <w:spacing w:before="0" w:after="120" w:line="322" w:lineRule="auto"/>
      </w:pPr>
      <w:r>
        <w:rPr>
          <w:rFonts w:ascii="Segoe UI" w:hAnsi="Segoe UI" w:eastAsia="微软雅黑"/>
          <w:b w:val="0"/>
          <w:color w:val="212C3D"/>
          <w:sz w:val="20"/>
        </w:rPr>
        <w:t>联调的目标是：先在完全可控的本机环境证明报文与映射正确，再逐级切换到厂商测试环境与生产。每一步都可回退，不要跳过本机契约验证直接连生产。</w:t>
      </w:r>
    </w:p>
    <w:p>
      <w:pPr>
        <w:spacing w:before="0" w:after="80" w:line="317" w:lineRule="auto"/>
        <w:ind w:left="539" w:hanging="539"/>
      </w:pPr>
      <w:r>
        <w:rPr>
          <w:rFonts w:ascii="Consolas" w:hAnsi="Consolas" w:eastAsia="Consolas"/>
          <w:b/>
          <w:color w:val="0B5FFF"/>
          <w:sz w:val="20"/>
        </w:rPr>
        <w:t xml:space="preserve">1 </w:t>
      </w:r>
      <w:r>
        <w:rPr>
          <w:rFonts w:ascii="Segoe UI" w:hAnsi="Segoe UI" w:eastAsia="微软雅黑"/>
          <w:b/>
          <w:color w:val="0D1523"/>
          <w:sz w:val="20"/>
        </w:rPr>
        <w:t>确认对方资料</w:t>
      </w:r>
      <w:r>
        <w:br/>
      </w:r>
      <w:r>
        <w:rPr>
          <w:rFonts w:ascii="Segoe UI" w:hAnsi="Segoe UI" w:eastAsia="微软雅黑"/>
          <w:b w:val="0"/>
          <w:color w:val="212C3D"/>
          <w:sz w:val="19"/>
        </w:rPr>
        <w:t>取得对方接口文档、沙箱地址、鉴权方式，并明确</w:t>
      </w:r>
      <w:r>
        <w:rPr>
          <w:rFonts w:ascii="Segoe UI" w:hAnsi="Segoe UI" w:eastAsia="微软雅黑"/>
          <w:b/>
          <w:color w:val="212C3D"/>
          <w:sz w:val="19"/>
        </w:rPr>
        <w:t>幂等键</w:t>
      </w:r>
      <w:r>
        <w:rPr>
          <w:rFonts w:ascii="Segoe UI" w:hAnsi="Segoe UI" w:eastAsia="微软雅黑"/>
          <w:b w:val="0"/>
          <w:color w:val="212C3D"/>
          <w:sz w:val="19"/>
        </w:rPr>
        <w:t>约定与失败更正流程。</w:t>
      </w:r>
    </w:p>
    <w:p>
      <w:pPr>
        <w:spacing w:before="0" w:after="80" w:line="317" w:lineRule="auto"/>
        <w:ind w:left="539" w:hanging="539"/>
      </w:pPr>
      <w:r>
        <w:rPr>
          <w:rFonts w:ascii="Consolas" w:hAnsi="Consolas" w:eastAsia="Consolas"/>
          <w:b/>
          <w:color w:val="0B5FFF"/>
          <w:sz w:val="20"/>
        </w:rPr>
        <w:t xml:space="preserve">2 </w:t>
      </w:r>
      <w:r>
        <w:rPr>
          <w:rFonts w:ascii="Segoe UI" w:hAnsi="Segoe UI" w:eastAsia="微软雅黑"/>
          <w:b/>
          <w:color w:val="0D1523"/>
          <w:sz w:val="20"/>
        </w:rPr>
        <w:t>进入连接配置</w:t>
      </w:r>
      <w:r>
        <w:br/>
      </w:r>
      <w:r>
        <w:rPr>
          <w:rFonts w:ascii="Segoe UI" w:hAnsi="Segoe UI" w:eastAsia="微软雅黑"/>
          <w:b w:val="0"/>
          <w:color w:val="212C3D"/>
          <w:sz w:val="19"/>
        </w:rPr>
        <w:t>管理端 →「系统管理 → 外部系统连接」，新建或编辑对应连接（CloudCC / ERP / 电子签）。</w:t>
      </w:r>
    </w:p>
    <w:p>
      <w:pPr>
        <w:spacing w:before="0" w:after="80" w:line="317" w:lineRule="auto"/>
        <w:ind w:left="539" w:hanging="539"/>
      </w:pPr>
      <w:r>
        <w:rPr>
          <w:rFonts w:ascii="Consolas" w:hAnsi="Consolas" w:eastAsia="Consolas"/>
          <w:b/>
          <w:color w:val="0B5FFF"/>
          <w:sz w:val="20"/>
        </w:rPr>
        <w:t xml:space="preserve">3 </w:t>
      </w:r>
      <w:r>
        <w:rPr>
          <w:rFonts w:ascii="Segoe UI" w:hAnsi="Segoe UI" w:eastAsia="微软雅黑"/>
          <w:b/>
          <w:color w:val="0D1523"/>
          <w:sz w:val="20"/>
        </w:rPr>
        <w:t>先用本机环境验证</w:t>
      </w:r>
      <w:r>
        <w:br/>
      </w:r>
      <w:r>
        <w:rPr>
          <w:rFonts w:ascii="Segoe UI" w:hAnsi="Segoe UI" w:eastAsia="微软雅黑"/>
          <w:b w:val="0"/>
          <w:color w:val="212C3D"/>
          <w:sz w:val="19"/>
        </w:rPr>
        <w:t>把「连接环境」设为</w:t>
      </w:r>
      <w:r>
        <w:rPr>
          <w:rFonts w:ascii="Segoe UI" w:hAnsi="Segoe UI" w:eastAsia="微软雅黑"/>
          <w:b/>
          <w:color w:val="212C3D"/>
          <w:sz w:val="19"/>
        </w:rPr>
        <w:t>本机契约验证</w:t>
      </w:r>
      <w:r>
        <w:rPr>
          <w:rFonts w:ascii="Segoe UI" w:hAnsi="Segoe UI" w:eastAsia="微软雅黑"/>
          <w:b w:val="0"/>
          <w:color w:val="212C3D"/>
          <w:sz w:val="19"/>
        </w:rPr>
        <w:t>（</w:t>
      </w:r>
      <w:r>
        <w:rPr>
          <w:rFonts w:ascii="Consolas" w:hAnsi="Consolas" w:eastAsia="Consolas"/>
          <w:b w:val="0"/>
          <w:color w:val="26364E"/>
          <w:sz w:val="18"/>
        </w:rPr>
        <w:t>local</w:t>
      </w:r>
      <w:r>
        <w:rPr>
          <w:rFonts w:ascii="Segoe UI" w:hAnsi="Segoe UI" w:eastAsia="微软雅黑"/>
          <w:b w:val="0"/>
          <w:color w:val="212C3D"/>
          <w:sz w:val="19"/>
        </w:rPr>
        <w:t xml:space="preserve">），点 </w:t>
      </w:r>
      <w:r>
        <w:rPr>
          <w:rFonts w:ascii="Consolas" w:hAnsi="Consolas" w:eastAsia="Consolas"/>
          <w:b w:val="0"/>
          <w:color w:val="26364E"/>
          <w:sz w:val="18"/>
        </w:rPr>
        <w:t>验证本机报文</w:t>
      </w:r>
      <w:r>
        <w:rPr>
          <w:rFonts w:ascii="Segoe UI" w:hAnsi="Segoe UI" w:eastAsia="微软雅黑"/>
          <w:b w:val="0"/>
          <w:color w:val="212C3D"/>
          <w:sz w:val="19"/>
        </w:rPr>
        <w:t xml:space="preserve">，确认报文结构、字段映射、必填项与响应回执都符合预期。此时结果为 </w:t>
      </w:r>
      <w:r>
        <w:rPr>
          <w:rFonts w:ascii="Consolas" w:hAnsi="Consolas" w:eastAsia="Consolas"/>
          <w:b w:val="0"/>
          <w:color w:val="26364E"/>
          <w:sz w:val="18"/>
        </w:rPr>
        <w:t>local_validated</w:t>
      </w:r>
      <w:r>
        <w:rPr>
          <w:rFonts w:ascii="Segoe UI" w:hAnsi="Segoe UI" w:eastAsia="微软雅黑"/>
          <w:b w:val="0"/>
          <w:color w:val="212C3D"/>
          <w:sz w:val="19"/>
        </w:rPr>
        <w:t xml:space="preserve"> 且 </w:t>
      </w:r>
      <w:r>
        <w:rPr>
          <w:rFonts w:ascii="Consolas" w:hAnsi="Consolas" w:eastAsia="Consolas"/>
          <w:b w:val="0"/>
          <w:color w:val="26364E"/>
          <w:sz w:val="18"/>
        </w:rPr>
        <w:t>externalDelivery: false</w:t>
      </w:r>
      <w:r>
        <w:rPr>
          <w:rFonts w:ascii="Segoe UI" w:hAnsi="Segoe UI" w:eastAsia="微软雅黑"/>
          <w:b w:val="0"/>
          <w:color w:val="212C3D"/>
          <w:sz w:val="19"/>
        </w:rPr>
        <w:t>，没有任何外部副作用。</w:t>
      </w:r>
    </w:p>
    <w:p>
      <w:pPr>
        <w:spacing w:before="0" w:after="80" w:line="317" w:lineRule="auto"/>
        <w:ind w:left="539" w:hanging="539"/>
      </w:pPr>
      <w:r>
        <w:rPr>
          <w:rFonts w:ascii="Consolas" w:hAnsi="Consolas" w:eastAsia="Consolas"/>
          <w:b/>
          <w:color w:val="0B5FFF"/>
          <w:sz w:val="20"/>
        </w:rPr>
        <w:t xml:space="preserve">4 </w:t>
      </w:r>
      <w:r>
        <w:rPr>
          <w:rFonts w:ascii="Segoe UI" w:hAnsi="Segoe UI" w:eastAsia="微软雅黑"/>
          <w:b/>
          <w:color w:val="0D1523"/>
          <w:sz w:val="20"/>
        </w:rPr>
        <w:t>切到沙箱联调</w:t>
      </w:r>
      <w:r>
        <w:br/>
      </w:r>
      <w:r>
        <w:rPr>
          <w:rFonts w:ascii="Segoe UI" w:hAnsi="Segoe UI" w:eastAsia="微软雅黑"/>
          <w:b w:val="0"/>
          <w:color w:val="212C3D"/>
          <w:sz w:val="19"/>
        </w:rPr>
        <w:t>把环境切到</w:t>
      </w:r>
      <w:r>
        <w:rPr>
          <w:rFonts w:ascii="Segoe UI" w:hAnsi="Segoe UI" w:eastAsia="微软雅黑"/>
          <w:b/>
          <w:color w:val="212C3D"/>
          <w:sz w:val="19"/>
        </w:rPr>
        <w:t>厂商测试环境</w:t>
      </w:r>
      <w:r>
        <w:rPr>
          <w:rFonts w:ascii="Segoe UI" w:hAnsi="Segoe UI" w:eastAsia="微软雅黑"/>
          <w:b w:val="0"/>
          <w:color w:val="212C3D"/>
          <w:sz w:val="19"/>
        </w:rPr>
        <w:t>（</w:t>
      </w:r>
      <w:r>
        <w:rPr>
          <w:rFonts w:ascii="Consolas" w:hAnsi="Consolas" w:eastAsia="Consolas"/>
          <w:b w:val="0"/>
          <w:color w:val="26364E"/>
          <w:sz w:val="18"/>
        </w:rPr>
        <w:t>sandbox</w:t>
      </w:r>
      <w:r>
        <w:rPr>
          <w:rFonts w:ascii="Segoe UI" w:hAnsi="Segoe UI" w:eastAsia="微软雅黑"/>
          <w:b w:val="0"/>
          <w:color w:val="212C3D"/>
          <w:sz w:val="19"/>
        </w:rPr>
        <w:t xml:space="preserve">），保存地址与映射，重新生成该环境任务，再点 </w:t>
      </w:r>
      <w:r>
        <w:rPr>
          <w:rFonts w:ascii="Consolas" w:hAnsi="Consolas" w:eastAsia="Consolas"/>
          <w:b w:val="0"/>
          <w:color w:val="26364E"/>
          <w:sz w:val="18"/>
        </w:rPr>
        <w:t>发送至已配置系统</w:t>
      </w:r>
      <w:r>
        <w:rPr>
          <w:rFonts w:ascii="Segoe UI" w:hAnsi="Segoe UI" w:eastAsia="微软雅黑"/>
          <w:b w:val="0"/>
          <w:color w:val="212C3D"/>
          <w:sz w:val="19"/>
        </w:rPr>
        <w:t>。切环境后必须重新生成任务：同一报价在不同环境使用不同任务标识。</w:t>
      </w:r>
    </w:p>
    <w:p>
      <w:pPr>
        <w:spacing w:before="0" w:after="80" w:line="317" w:lineRule="auto"/>
        <w:ind w:left="539" w:hanging="539"/>
      </w:pPr>
      <w:r>
        <w:rPr>
          <w:rFonts w:ascii="Consolas" w:hAnsi="Consolas" w:eastAsia="Consolas"/>
          <w:b/>
          <w:color w:val="0B5FFF"/>
          <w:sz w:val="20"/>
        </w:rPr>
        <w:t xml:space="preserve">5 </w:t>
      </w:r>
      <w:r>
        <w:rPr>
          <w:rFonts w:ascii="Segoe UI" w:hAnsi="Segoe UI" w:eastAsia="微软雅黑"/>
          <w:b/>
          <w:color w:val="0D1523"/>
          <w:sz w:val="20"/>
        </w:rPr>
        <w:t>核对字段映射与回执签名</w:t>
      </w:r>
      <w:r>
        <w:br/>
      </w:r>
      <w:r>
        <w:rPr>
          <w:rFonts w:ascii="Segoe UI" w:hAnsi="Segoe UI" w:eastAsia="微软雅黑"/>
          <w:b w:val="0"/>
          <w:color w:val="212C3D"/>
          <w:sz w:val="19"/>
        </w:rPr>
        <w:t>对照对方收到的报文逐字段核对金额、税额、币种、行明细与拆单归属；再核对回调是否按约定签名。</w:t>
      </w:r>
    </w:p>
    <w:p>
      <w:pPr>
        <w:spacing w:before="0" w:after="80" w:line="317" w:lineRule="auto"/>
        <w:ind w:left="539" w:hanging="539"/>
      </w:pPr>
      <w:r>
        <w:rPr>
          <w:rFonts w:ascii="Consolas" w:hAnsi="Consolas" w:eastAsia="Consolas"/>
          <w:b/>
          <w:color w:val="0B5FFF"/>
          <w:sz w:val="20"/>
        </w:rPr>
        <w:t xml:space="preserve">6 </w:t>
      </w:r>
      <w:r>
        <w:rPr>
          <w:rFonts w:ascii="Segoe UI" w:hAnsi="Segoe UI" w:eastAsia="微软雅黑"/>
          <w:b/>
          <w:color w:val="0D1523"/>
          <w:sz w:val="20"/>
        </w:rPr>
        <w:t>切到生产</w:t>
      </w:r>
      <w:r>
        <w:br/>
      </w:r>
      <w:r>
        <w:rPr>
          <w:rFonts w:ascii="Segoe UI" w:hAnsi="Segoe UI" w:eastAsia="微软雅黑"/>
          <w:b w:val="0"/>
          <w:color w:val="212C3D"/>
          <w:sz w:val="19"/>
        </w:rPr>
        <w:t>沙箱联调通过后再把环境切到</w:t>
      </w:r>
      <w:r>
        <w:rPr>
          <w:rFonts w:ascii="Segoe UI" w:hAnsi="Segoe UI" w:eastAsia="微软雅黑"/>
          <w:b/>
          <w:color w:val="212C3D"/>
          <w:sz w:val="19"/>
        </w:rPr>
        <w:t>生产环境</w:t>
      </w:r>
      <w:r>
        <w:rPr>
          <w:rFonts w:ascii="Segoe UI" w:hAnsi="Segoe UI" w:eastAsia="微软雅黑"/>
          <w:b w:val="0"/>
          <w:color w:val="212C3D"/>
          <w:sz w:val="19"/>
        </w:rPr>
        <w:t>（</w:t>
      </w:r>
      <w:r>
        <w:rPr>
          <w:rFonts w:ascii="Consolas" w:hAnsi="Consolas" w:eastAsia="Consolas"/>
          <w:b w:val="0"/>
          <w:color w:val="26364E"/>
          <w:sz w:val="18"/>
        </w:rPr>
        <w:t>production</w:t>
      </w:r>
      <w:r>
        <w:rPr>
          <w:rFonts w:ascii="Segoe UI" w:hAnsi="Segoe UI" w:eastAsia="微软雅黑"/>
          <w:b w:val="0"/>
          <w:color w:val="212C3D"/>
          <w:sz w:val="19"/>
        </w:rPr>
        <w:t>），同样保存、重新生成任务、显式发送，并保留回执作为凭据。</w:t>
      </w:r>
    </w:p>
    <w:p>
      <w:pPr>
        <w:keepNext/>
        <w:spacing w:before="200" w:after="80" w:line="288" w:lineRule="auto"/>
      </w:pPr>
      <w:r>
        <w:rPr>
          <w:rFonts w:ascii="Segoe UI" w:hAnsi="Segoe UI" w:eastAsia="微软雅黑"/>
          <w:b/>
          <w:color w:val="26364E"/>
          <w:sz w:val="23"/>
        </w:rPr>
        <w:t>回执校验规则</w:t>
      </w:r>
    </w:p>
    <w:tbl>
      <w:tblPr>
        <w:tblStyle w:val="TableGrid"/>
        <w:tblW w:type="auto" w:w="0"/>
        <w:jc w:val="center"/>
        <w:tblLook w:firstColumn="1" w:firstRow="1" w:lastColumn="0" w:lastRow="0" w:noHBand="0" w:noVBand="1" w:val="04A0"/>
      </w:tblPr>
      <w:tblGrid>
        <w:gridCol w:w="4876"/>
        <w:gridCol w:w="4876"/>
      </w:tblGrid>
      <w:tr>
        <w:trPr>
          <w:tblHeader/>
          <w:cantSplit/>
        </w:trPr>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项</w:t>
            </w:r>
          </w:p>
        </w:tc>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要求</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签名头</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X-CPQ-Signature</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算法</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HMAC-SHA256（规范化 JSON：</w:t>
            </w:r>
            <w:r>
              <w:rPr>
                <w:rFonts w:ascii="Consolas" w:hAnsi="Consolas" w:eastAsia="Consolas"/>
                <w:b w:val="0"/>
                <w:color w:val="26364E"/>
                <w:sz w:val="16"/>
              </w:rPr>
              <w:t>sort_keys</w:t>
            </w:r>
            <w:r>
              <w:rPr>
                <w:rFonts w:ascii="Segoe UI" w:hAnsi="Segoe UI" w:eastAsia="微软雅黑"/>
                <w:b w:val="0"/>
                <w:color w:val="212C3D"/>
                <w:sz w:val="17"/>
              </w:rPr>
              <w:t xml:space="preserve"> + </w:t>
            </w:r>
            <w:r>
              <w:rPr>
                <w:rFonts w:ascii="Consolas" w:hAnsi="Consolas" w:eastAsia="Consolas"/>
                <w:b w:val="0"/>
                <w:color w:val="26364E"/>
                <w:sz w:val="16"/>
              </w:rPr>
              <w:t>separators=(',',':')</w:t>
            </w:r>
            <w:r>
              <w:rPr>
                <w:rFonts w:ascii="Segoe UI" w:hAnsi="Segoe UI" w:eastAsia="微软雅黑"/>
                <w:b w:val="0"/>
                <w:color w:val="212C3D"/>
                <w:sz w:val="17"/>
              </w:rPr>
              <w:t>）的十六进制摘要</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密钥来源</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配置的 </w:t>
            </w:r>
            <w:r>
              <w:rPr>
                <w:rFonts w:ascii="Consolas" w:hAnsi="Consolas" w:eastAsia="Consolas"/>
                <w:b w:val="0"/>
                <w:color w:val="26364E"/>
                <w:sz w:val="16"/>
              </w:rPr>
              <w:t>callbackSecretEnv</w:t>
            </w:r>
            <w:r>
              <w:rPr>
                <w:rFonts w:ascii="Segoe UI" w:hAnsi="Segoe UI" w:eastAsia="微软雅黑"/>
                <w:b w:val="0"/>
                <w:color w:val="212C3D"/>
                <w:sz w:val="17"/>
              </w:rPr>
              <w:t xml:space="preserve"> 指定的环境变量</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时间戳</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当前 Unix 秒数，与服务器相差不超过 </w:t>
            </w:r>
            <w:r>
              <w:rPr>
                <w:rFonts w:ascii="Segoe UI" w:hAnsi="Segoe UI" w:eastAsia="微软雅黑"/>
                <w:b/>
                <w:color w:val="212C3D"/>
                <w:sz w:val="17"/>
              </w:rPr>
              <w:t>300 秒</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事件标识 eventId</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1～100 位字母、数字、短横线或下划线</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重复事件</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内容相同返回重复标记；内容变化会拒绝</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身份</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color w:val="212C3D"/>
                <w:sz w:val="17"/>
              </w:rPr>
              <w:t>不接受仅凭管理员 Cookie 的未签名回执</w:t>
            </w:r>
            <w:r>
              <w:rPr>
                <w:rFonts w:ascii="Segoe UI" w:hAnsi="Segoe UI" w:eastAsia="微软雅黑"/>
                <w:b w:val="0"/>
                <w:color w:val="212C3D"/>
                <w:sz w:val="17"/>
              </w:rPr>
              <w:t>；回调身份由签名验证</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迟到事件</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不能覆盖终态；回执与同步响应并发时已确认回执优先</w:t>
            </w:r>
          </w:p>
        </w:tc>
      </w:tr>
    </w:tbl>
    <w:p>
      <w:pPr>
        <w:spacing w:before="0" w:after="60" w:line="240" w:lineRule="auto"/>
      </w:pPr>
    </w:p>
    <w:p>
      <w:pPr>
        <w:keepNext/>
        <w:spacing w:before="200" w:after="80" w:line="288" w:lineRule="auto"/>
      </w:pPr>
      <w:r>
        <w:rPr>
          <w:rFonts w:ascii="Segoe UI" w:hAnsi="Segoe UI" w:eastAsia="微软雅黑"/>
          <w:b/>
          <w:color w:val="26364E"/>
          <w:sz w:val="23"/>
        </w:rPr>
        <w:t>失败与重试</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重试策略</w:t>
      </w:r>
      <w:r>
        <w:rPr>
          <w:rFonts w:ascii="Segoe UI" w:hAnsi="Segoe UI" w:eastAsia="微软雅黑"/>
          <w:b w:val="0"/>
          <w:color w:val="212C3D"/>
          <w:sz w:val="19"/>
        </w:rPr>
        <w:t>指数退避</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单次等待上限</w:t>
      </w:r>
      <w:r>
        <w:rPr>
          <w:rFonts w:ascii="Segoe UI" w:hAnsi="Segoe UI" w:eastAsia="微软雅黑"/>
          <w:b w:val="0"/>
          <w:color w:val="212C3D"/>
          <w:sz w:val="19"/>
        </w:rPr>
        <w:t>300 秒</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任务最多发送</w:t>
      </w:r>
      <w:r>
        <w:rPr>
          <w:rFonts w:ascii="Segoe UI" w:hAnsi="Segoe UI" w:eastAsia="微软雅黑"/>
          <w:b w:val="0"/>
          <w:color w:val="212C3D"/>
          <w:sz w:val="19"/>
        </w:rPr>
        <w:t>10 次</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触发方式</w:t>
      </w:r>
      <w:r>
        <w:rPr>
          <w:rFonts w:ascii="Segoe UI" w:hAnsi="Segoe UI" w:eastAsia="微软雅黑"/>
          <w:b w:val="0"/>
          <w:color w:val="212C3D"/>
          <w:sz w:val="19"/>
        </w:rPr>
        <w:t>目前为管理员显式重试</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幂等键</w:t>
      </w:r>
      <w:r>
        <w:rPr>
          <w:rFonts w:ascii="Segoe UI" w:hAnsi="Segoe UI" w:eastAsia="微软雅黑"/>
          <w:b w:val="0"/>
          <w:color w:val="212C3D"/>
          <w:sz w:val="19"/>
        </w:rPr>
        <w:t>重试沿用相同幂等键</w:t>
      </w:r>
    </w:p>
    <w:p>
      <w:pPr>
        <w:spacing w:before="0" w:after="120" w:line="322" w:lineRule="auto"/>
      </w:pPr>
      <w:r>
        <w:rPr>
          <w:rFonts w:ascii="Segoe UI" w:hAnsi="Segoe UI" w:eastAsia="微软雅黑"/>
          <w:b w:val="0"/>
          <w:color w:val="212C3D"/>
          <w:sz w:val="20"/>
        </w:rPr>
        <w:t>超时、5xx 或无有效回执记为结果未确认，人工核查后可退避重试；非 408 / 429 的 HTTP 4xx 记为发送失败，需先核对凭据与接收记录。并发发送被租约阻止。当前没有自动轮询厂商状态或自动定时重发。</w:t>
      </w: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EEEC"/>
            <w:tcBorders>
              <w:top w:val="single" w:sz="6" w:color="F0C3BF" w:space="0"/>
              <w:left w:val="single" w:sz="24" w:color="F0C3BF" w:space="0"/>
              <w:bottom w:val="single" w:sz="6" w:color="F0C3BF" w:space="0"/>
              <w:right w:val="single" w:sz="6" w:color="F0C3BF" w:space="0"/>
            </w:tcBorders>
          </w:tcPr>
          <w:p>
            <w:pPr>
              <w:spacing w:before="0" w:after="60" w:line="300" w:lineRule="auto"/>
            </w:pPr>
            <w:r>
              <w:rPr>
                <w:rFonts w:ascii="Segoe UI" w:hAnsi="Segoe UI" w:eastAsia="微软雅黑"/>
                <w:b/>
                <w:color w:val="0D1523"/>
                <w:sz w:val="20"/>
              </w:rPr>
              <w:t>CloudCC、ERP、电子签真实厂商联调均未完成</w:t>
            </w:r>
          </w:p>
          <w:p>
            <w:pPr>
              <w:spacing w:before="0" w:after="60" w:line="317" w:lineRule="auto"/>
            </w:pPr>
            <w:r>
              <w:rPr>
                <w:rFonts w:ascii="Segoe UI" w:hAnsi="Segoe UI" w:eastAsia="微软雅黑"/>
                <w:b w:val="0"/>
                <w:color w:val="212C3D"/>
                <w:sz w:val="18"/>
              </w:rPr>
              <w:t>三类连接的真实厂商联调</w:t>
            </w:r>
            <w:r>
              <w:rPr>
                <w:rFonts w:ascii="Segoe UI" w:hAnsi="Segoe UI" w:eastAsia="微软雅黑"/>
                <w:b/>
                <w:color w:val="212C3D"/>
                <w:sz w:val="18"/>
              </w:rPr>
              <w:t>均未完成</w:t>
            </w:r>
            <w:r>
              <w:rPr>
                <w:rFonts w:ascii="Segoe UI" w:hAnsi="Segoe UI" w:eastAsia="微软雅黑"/>
                <w:b w:val="0"/>
                <w:color w:val="212C3D"/>
                <w:sz w:val="18"/>
              </w:rPr>
              <w:t xml:space="preserve">。CloudCC 已确认客户使用 CloudCC One 中国区，组织 </w:t>
            </w:r>
            <w:r>
              <w:rPr>
                <w:rFonts w:ascii="Consolas" w:hAnsi="Consolas" w:eastAsia="Consolas"/>
                <w:b w:val="0"/>
                <w:color w:val="26364E"/>
                <w:sz w:val="18"/>
              </w:rPr>
              <w:t>org0720f814430017229</w:t>
            </w:r>
            <w:r>
              <w:rPr>
                <w:rFonts w:ascii="Segoe UI" w:hAnsi="Segoe UI" w:eastAsia="微软雅黑"/>
                <w:b w:val="0"/>
                <w:color w:val="212C3D"/>
                <w:sz w:val="18"/>
              </w:rPr>
              <w:t xml:space="preserve">，组织网关发现返回 HTTP 200 与 </w:t>
            </w:r>
            <w:r>
              <w:rPr>
                <w:rFonts w:ascii="Consolas" w:hAnsi="Consolas" w:eastAsia="Consolas"/>
                <w:b w:val="0"/>
                <w:color w:val="26364E"/>
                <w:sz w:val="18"/>
              </w:rPr>
              <w:t>https://ap6.apis.cloudcc.cn/lightningapi</w:t>
            </w:r>
            <w:r>
              <w:rPr>
                <w:rFonts w:ascii="Segoe UI" w:hAnsi="Segoe UI" w:eastAsia="微软雅黑"/>
                <w:b w:val="0"/>
                <w:color w:val="212C3D"/>
                <w:sz w:val="18"/>
              </w:rPr>
              <w:t>，但用户确认尚未创建连接应用，clientId / secretKey 未配置，API 认证与会话验证未执行，CRM 业务写入未执行。ERP 仅由本机 HTTP 接收器验证报文、字段映射、幂等请求与响应回执。电子签契约已实现（客户 PDF 出站 + 状态回执），但没有内置特定厂商的签署人身份认证、短信、签章或多步骤信封流程。请勿把本机成功状态当作厂商实连成功。</w:t>
            </w:r>
          </w:p>
        </w:tc>
      </w:tr>
    </w:tbl>
    <w:p>
      <w:pPr>
        <w:spacing w:before="0" w:after="40" w:line="240" w:lineRule="auto"/>
      </w:pP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连接方必须支持幂等键</w:t>
            </w:r>
          </w:p>
          <w:p>
            <w:pPr>
              <w:spacing w:before="0" w:after="60" w:line="317" w:lineRule="auto"/>
            </w:pPr>
            <w:r>
              <w:rPr>
                <w:rFonts w:ascii="Segoe UI" w:hAnsi="Segoe UI" w:eastAsia="微软雅黑"/>
                <w:b w:val="0"/>
                <w:color w:val="212C3D"/>
                <w:sz w:val="18"/>
              </w:rPr>
              <w:t xml:space="preserve">出站头包含 </w:t>
            </w:r>
            <w:r>
              <w:rPr>
                <w:rFonts w:ascii="Consolas" w:hAnsi="Consolas" w:eastAsia="Consolas"/>
                <w:b w:val="0"/>
                <w:color w:val="26364E"/>
                <w:sz w:val="18"/>
              </w:rPr>
              <w:t>Idempotency-Key: &lt;任务ID&gt;</w:t>
            </w:r>
            <w:r>
              <w:rPr>
                <w:rFonts w:ascii="Segoe UI" w:hAnsi="Segoe UI" w:eastAsia="微软雅黑"/>
                <w:b w:val="0"/>
                <w:color w:val="212C3D"/>
                <w:sz w:val="18"/>
              </w:rPr>
              <w:t>，任务 ID 与连接类别、环境、报价 ID / 版本和拆单 ID 绑定。</w:t>
            </w:r>
            <w:r>
              <w:rPr>
                <w:rFonts w:ascii="Segoe UI" w:hAnsi="Segoe UI" w:eastAsia="微软雅黑"/>
                <w:b/>
                <w:color w:val="212C3D"/>
                <w:sz w:val="18"/>
              </w:rPr>
              <w:t>接收方必须支持幂等键，否则不能承诺外部业务只执行一次。</w:t>
            </w:r>
            <w:r>
              <w:rPr>
                <w:rFonts w:ascii="Segoe UI" w:hAnsi="Segoe UI" w:eastAsia="微软雅黑"/>
                <w:b w:val="0"/>
                <w:color w:val="212C3D"/>
                <w:sz w:val="18"/>
              </w:rPr>
              <w:t>ERP 对端必须实现同一幂等键只建一次单据；不能单凭客户端重试保证外部绝不重复。已尝试发送的任务固定原报文与配置，需要纠正业务内容时应先与接收方核对并走其更正流程。字段映射的目标只支持最多四层点分路径，不支持数组下标、表达式或任意脚本。</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6.5 生产部署</w:t>
      </w:r>
    </w:p>
    <w:p>
      <w:pPr>
        <w:spacing w:before="0" w:after="120" w:line="322" w:lineRule="auto"/>
      </w:pPr>
      <w:r>
        <w:rPr>
          <w:rFonts w:ascii="Segoe UI" w:hAnsi="Segoe UI" w:eastAsia="微软雅黑"/>
          <w:b w:val="0"/>
          <w:color w:val="212C3D"/>
          <w:sz w:val="20"/>
        </w:rPr>
        <w:t>生产与企业单机是同一镜像的两种形态：单机用 SQLite，生产强制 PostgreSQL 与 HTTPS。生产还必须使用浏览器信任的证书。</w:t>
      </w:r>
    </w:p>
    <w:p>
      <w:pPr>
        <w:spacing w:before="0" w:after="80" w:line="317" w:lineRule="auto"/>
        <w:ind w:left="539" w:hanging="539"/>
      </w:pPr>
      <w:r>
        <w:rPr>
          <w:rFonts w:ascii="Consolas" w:hAnsi="Consolas" w:eastAsia="Consolas"/>
          <w:b/>
          <w:color w:val="0B5FFF"/>
          <w:sz w:val="20"/>
        </w:rPr>
        <w:t xml:space="preserve">1 </w:t>
      </w:r>
      <w:r>
        <w:rPr>
          <w:rFonts w:ascii="Segoe UI" w:hAnsi="Segoe UI" w:eastAsia="微软雅黑"/>
          <w:b/>
          <w:color w:val="0D1523"/>
          <w:sz w:val="20"/>
        </w:rPr>
        <w:t>准备配置文件</w:t>
      </w:r>
      <w:r>
        <w:br/>
      </w:r>
      <w:r>
        <w:rPr>
          <w:rFonts w:ascii="Segoe UI" w:hAnsi="Segoe UI" w:eastAsia="微软雅黑"/>
          <w:b w:val="0"/>
          <w:color w:val="212C3D"/>
          <w:sz w:val="19"/>
        </w:rPr>
        <w:t xml:space="preserve">把 </w:t>
      </w:r>
      <w:r>
        <w:rPr>
          <w:rFonts w:ascii="Consolas" w:hAnsi="Consolas" w:eastAsia="Consolas"/>
          <w:b w:val="0"/>
          <w:color w:val="26364E"/>
          <w:sz w:val="18"/>
        </w:rPr>
        <w:t>deploy/.env.example</w:t>
      </w:r>
      <w:r>
        <w:rPr>
          <w:rFonts w:ascii="Segoe UI" w:hAnsi="Segoe UI" w:eastAsia="微软雅黑"/>
          <w:b w:val="0"/>
          <w:color w:val="212C3D"/>
          <w:sz w:val="19"/>
        </w:rPr>
        <w:t xml:space="preserve"> 复制为 </w:t>
      </w:r>
      <w:r>
        <w:rPr>
          <w:rFonts w:ascii="Consolas" w:hAnsi="Consolas" w:eastAsia="Consolas"/>
          <w:b w:val="0"/>
          <w:color w:val="26364E"/>
          <w:sz w:val="18"/>
        </w:rPr>
        <w:t>deploy/.env</w:t>
      </w:r>
      <w:r>
        <w:rPr>
          <w:rFonts w:ascii="Segoe UI" w:hAnsi="Segoe UI" w:eastAsia="微软雅黑"/>
          <w:b w:val="0"/>
          <w:color w:val="212C3D"/>
          <w:sz w:val="19"/>
        </w:rPr>
        <w:t xml:space="preserve">，填写独立随机密码、初始化令牌、监控令牌和真实 HTTPS 域名。该文件在 Git 忽略规则内，权限设为 </w:t>
      </w:r>
      <w:r>
        <w:rPr>
          <w:rFonts w:ascii="Consolas" w:hAnsi="Consolas" w:eastAsia="Consolas"/>
          <w:b w:val="0"/>
          <w:color w:val="26364E"/>
          <w:sz w:val="18"/>
        </w:rPr>
        <w:t>600</w:t>
      </w:r>
      <w:r>
        <w:rPr>
          <w:rFonts w:ascii="Segoe UI" w:hAnsi="Segoe UI" w:eastAsia="微软雅黑"/>
          <w:b w:val="0"/>
          <w:color w:val="212C3D"/>
          <w:sz w:val="19"/>
        </w:rPr>
        <w:t>。</w:t>
      </w:r>
      <w:r>
        <w:rPr>
          <w:rFonts w:ascii="Segoe UI" w:hAnsi="Segoe UI" w:eastAsia="微软雅黑"/>
          <w:b/>
          <w:color w:val="212C3D"/>
          <w:sz w:val="19"/>
        </w:rPr>
        <w:t>管理员密码与应用密码必须是不同的随机值</w:t>
      </w:r>
      <w:r>
        <w:rPr>
          <w:rFonts w:ascii="Segoe UI" w:hAnsi="Segoe UI" w:eastAsia="微软雅黑"/>
          <w:b w:val="0"/>
          <w:color w:val="212C3D"/>
          <w:sz w:val="19"/>
        </w:rPr>
        <w:t>，且不把管理员密码注入 API / Worker。</w:t>
      </w:r>
    </w:p>
    <w:p>
      <w:pPr>
        <w:spacing w:before="0" w:after="80" w:line="317" w:lineRule="auto"/>
        <w:ind w:left="539" w:hanging="539"/>
      </w:pPr>
      <w:r>
        <w:rPr>
          <w:rFonts w:ascii="Consolas" w:hAnsi="Consolas" w:eastAsia="Consolas"/>
          <w:b/>
          <w:color w:val="0B5FFF"/>
          <w:sz w:val="20"/>
        </w:rPr>
        <w:t xml:space="preserve">2 </w:t>
      </w:r>
      <w:r>
        <w:rPr>
          <w:rFonts w:ascii="Segoe UI" w:hAnsi="Segoe UI" w:eastAsia="微软雅黑"/>
          <w:b/>
          <w:color w:val="0D1523"/>
          <w:sz w:val="20"/>
        </w:rPr>
        <w:t>放置证书</w:t>
      </w:r>
      <w:r>
        <w:br/>
      </w:r>
      <w:r>
        <w:rPr>
          <w:rFonts w:ascii="Segoe UI" w:hAnsi="Segoe UI" w:eastAsia="微软雅黑"/>
          <w:b w:val="0"/>
          <w:color w:val="212C3D"/>
          <w:sz w:val="19"/>
        </w:rPr>
        <w:t xml:space="preserve">把可信证书与私钥放入 </w:t>
      </w:r>
      <w:r>
        <w:rPr>
          <w:rFonts w:ascii="Consolas" w:hAnsi="Consolas" w:eastAsia="Consolas"/>
          <w:b w:val="0"/>
          <w:color w:val="26364E"/>
          <w:sz w:val="18"/>
        </w:rPr>
        <w:t>deploy/certs/fullchain.pem</w:t>
      </w:r>
      <w:r>
        <w:rPr>
          <w:rFonts w:ascii="Segoe UI" w:hAnsi="Segoe UI" w:eastAsia="微软雅黑"/>
          <w:b w:val="0"/>
          <w:color w:val="212C3D"/>
          <w:sz w:val="19"/>
        </w:rPr>
        <w:t xml:space="preserve"> 与 </w:t>
      </w:r>
      <w:r>
        <w:rPr>
          <w:rFonts w:ascii="Consolas" w:hAnsi="Consolas" w:eastAsia="Consolas"/>
          <w:b w:val="0"/>
          <w:color w:val="26364E"/>
          <w:sz w:val="18"/>
        </w:rPr>
        <w:t>deploy/certs/privkey.pem</w:t>
      </w:r>
      <w:r>
        <w:rPr>
          <w:rFonts w:ascii="Segoe UI" w:hAnsi="Segoe UI" w:eastAsia="微软雅黑"/>
          <w:b w:val="0"/>
          <w:color w:val="212C3D"/>
          <w:sz w:val="19"/>
        </w:rPr>
        <w:t>。生产必须使用浏览器信任的证书，不能关闭证书校验。</w:t>
      </w:r>
    </w:p>
    <w:p>
      <w:pPr>
        <w:spacing w:before="0" w:after="80" w:line="317" w:lineRule="auto"/>
        <w:ind w:left="539" w:hanging="539"/>
      </w:pPr>
      <w:r>
        <w:rPr>
          <w:rFonts w:ascii="Consolas" w:hAnsi="Consolas" w:eastAsia="Consolas"/>
          <w:b/>
          <w:color w:val="0B5FFF"/>
          <w:sz w:val="20"/>
        </w:rPr>
        <w:t xml:space="preserve">3 </w:t>
      </w:r>
      <w:r>
        <w:rPr>
          <w:rFonts w:ascii="Segoe UI" w:hAnsi="Segoe UI" w:eastAsia="微软雅黑"/>
          <w:b/>
          <w:color w:val="0D1523"/>
          <w:sz w:val="20"/>
        </w:rPr>
        <w:t>检查配置</w:t>
      </w:r>
      <w:r>
        <w:br/>
      </w:r>
      <w:r>
        <w:rPr>
          <w:rFonts w:ascii="Segoe UI" w:hAnsi="Segoe UI" w:eastAsia="微软雅黑"/>
          <w:b w:val="0"/>
          <w:color w:val="212C3D"/>
          <w:sz w:val="19"/>
        </w:rPr>
        <w:t xml:space="preserve">执行 </w:t>
      </w:r>
      <w:r>
        <w:rPr>
          <w:rFonts w:ascii="Consolas" w:hAnsi="Consolas" w:eastAsia="Consolas"/>
          <w:b w:val="0"/>
          <w:color w:val="26364E"/>
          <w:sz w:val="18"/>
        </w:rPr>
        <w:t>docker compose -f deploy/compose.yml config --quiet</w:t>
      </w:r>
      <w:r>
        <w:rPr>
          <w:rFonts w:ascii="Segoe UI" w:hAnsi="Segoe UI" w:eastAsia="微软雅黑"/>
          <w:b w:val="0"/>
          <w:color w:val="212C3D"/>
          <w:sz w:val="19"/>
        </w:rPr>
        <w:t>，确认 Compose 与环境变量无误。</w:t>
      </w:r>
    </w:p>
    <w:p>
      <w:pPr>
        <w:spacing w:before="0" w:after="80" w:line="317" w:lineRule="auto"/>
        <w:ind w:left="539" w:hanging="539"/>
      </w:pPr>
      <w:r>
        <w:rPr>
          <w:rFonts w:ascii="Consolas" w:hAnsi="Consolas" w:eastAsia="Consolas"/>
          <w:b/>
          <w:color w:val="0B5FFF"/>
          <w:sz w:val="20"/>
        </w:rPr>
        <w:t xml:space="preserve">4 </w:t>
      </w:r>
      <w:r>
        <w:rPr>
          <w:rFonts w:ascii="Segoe UI" w:hAnsi="Segoe UI" w:eastAsia="微软雅黑"/>
          <w:b/>
          <w:color w:val="0D1523"/>
          <w:sz w:val="20"/>
        </w:rPr>
        <w:t>启动服务</w:t>
      </w:r>
      <w:r>
        <w:br/>
      </w:r>
      <w:r>
        <w:rPr>
          <w:rFonts w:ascii="Segoe UI" w:hAnsi="Segoe UI" w:eastAsia="微软雅黑"/>
          <w:b w:val="0"/>
          <w:color w:val="212C3D"/>
          <w:sz w:val="19"/>
        </w:rPr>
        <w:t xml:space="preserve">执行 </w:t>
      </w:r>
      <w:r>
        <w:rPr>
          <w:rFonts w:ascii="Consolas" w:hAnsi="Consolas" w:eastAsia="Consolas"/>
          <w:b w:val="0"/>
          <w:color w:val="26364E"/>
          <w:sz w:val="18"/>
        </w:rPr>
        <w:t>docker compose -f deploy/compose.yml up -d --build --wait</w:t>
      </w:r>
      <w:r>
        <w:rPr>
          <w:rFonts w:ascii="Segoe UI" w:hAnsi="Segoe UI" w:eastAsia="微软雅黑"/>
          <w:b w:val="0"/>
          <w:color w:val="212C3D"/>
          <w:sz w:val="19"/>
        </w:rPr>
        <w:t>。</w:t>
      </w:r>
    </w:p>
    <w:p>
      <w:pPr>
        <w:spacing w:before="0" w:after="80" w:line="317" w:lineRule="auto"/>
        <w:ind w:left="539" w:hanging="539"/>
      </w:pPr>
      <w:r>
        <w:rPr>
          <w:rFonts w:ascii="Consolas" w:hAnsi="Consolas" w:eastAsia="Consolas"/>
          <w:b/>
          <w:color w:val="0B5FFF"/>
          <w:sz w:val="20"/>
        </w:rPr>
        <w:t xml:space="preserve">5 </w:t>
      </w:r>
      <w:r>
        <w:rPr>
          <w:rFonts w:ascii="Segoe UI" w:hAnsi="Segoe UI" w:eastAsia="微软雅黑"/>
          <w:b/>
          <w:color w:val="0D1523"/>
          <w:sz w:val="20"/>
        </w:rPr>
        <w:t>确认容器状态</w:t>
      </w:r>
      <w:r>
        <w:br/>
      </w:r>
      <w:r>
        <w:rPr>
          <w:rFonts w:ascii="Segoe UI" w:hAnsi="Segoe UI" w:eastAsia="微软雅黑"/>
          <w:b w:val="0"/>
          <w:color w:val="212C3D"/>
          <w:sz w:val="19"/>
        </w:rPr>
        <w:t xml:space="preserve">执行 </w:t>
      </w:r>
      <w:r>
        <w:rPr>
          <w:rFonts w:ascii="Consolas" w:hAnsi="Consolas" w:eastAsia="Consolas"/>
          <w:b w:val="0"/>
          <w:color w:val="26364E"/>
          <w:sz w:val="18"/>
        </w:rPr>
        <w:t>docker compose -f deploy/compose.yml ps</w:t>
      </w:r>
      <w:r>
        <w:rPr>
          <w:rFonts w:ascii="Segoe UI" w:hAnsi="Segoe UI" w:eastAsia="微软雅黑"/>
          <w:b w:val="0"/>
          <w:color w:val="212C3D"/>
          <w:sz w:val="19"/>
        </w:rPr>
        <w:t>，确认 API × 2、Worker、Scheduler、PostgreSQL、网关均正常。</w:t>
      </w:r>
    </w:p>
    <w:p>
      <w:pPr>
        <w:spacing w:before="0" w:after="80" w:line="317" w:lineRule="auto"/>
        <w:ind w:left="539" w:hanging="539"/>
      </w:pPr>
      <w:r>
        <w:rPr>
          <w:rFonts w:ascii="Consolas" w:hAnsi="Consolas" w:eastAsia="Consolas"/>
          <w:b/>
          <w:color w:val="0B5FFF"/>
          <w:sz w:val="20"/>
        </w:rPr>
        <w:t xml:space="preserve">6 </w:t>
      </w:r>
      <w:r>
        <w:rPr>
          <w:rFonts w:ascii="Segoe UI" w:hAnsi="Segoe UI" w:eastAsia="微软雅黑"/>
          <w:b/>
          <w:color w:val="0D1523"/>
          <w:sz w:val="20"/>
        </w:rPr>
        <w:t>初始化首个管理员</w:t>
      </w:r>
      <w:r>
        <w:br/>
      </w:r>
      <w:r>
        <w:rPr>
          <w:rFonts w:ascii="Segoe UI" w:hAnsi="Segoe UI" w:eastAsia="微软雅黑"/>
          <w:b w:val="0"/>
          <w:color w:val="212C3D"/>
          <w:sz w:val="19"/>
        </w:rPr>
        <w:t xml:space="preserve">调用 </w:t>
      </w:r>
      <w:r>
        <w:rPr>
          <w:rFonts w:ascii="Consolas" w:hAnsi="Consolas" w:eastAsia="Consolas"/>
          <w:b w:val="0"/>
          <w:color w:val="26364E"/>
          <w:sz w:val="18"/>
        </w:rPr>
        <w:t>POST /api/auth/setup</w:t>
      </w:r>
      <w:r>
        <w:rPr>
          <w:rFonts w:ascii="Segoe UI" w:hAnsi="Segoe UI" w:eastAsia="微软雅黑"/>
          <w:b w:val="0"/>
          <w:color w:val="212C3D"/>
          <w:sz w:val="19"/>
        </w:rPr>
        <w:t xml:space="preserve">，请求头必须携带 </w:t>
      </w:r>
      <w:r>
        <w:rPr>
          <w:rFonts w:ascii="Consolas" w:hAnsi="Consolas" w:eastAsia="Consolas"/>
          <w:b w:val="0"/>
          <w:color w:val="26364E"/>
          <w:sz w:val="18"/>
        </w:rPr>
        <w:t>X-CPQ-Setup-Token</w:t>
      </w:r>
      <w:r>
        <w:rPr>
          <w:rFonts w:ascii="Segoe UI" w:hAnsi="Segoe UI" w:eastAsia="微软雅黑"/>
          <w:b w:val="0"/>
          <w:color w:val="212C3D"/>
          <w:sz w:val="19"/>
        </w:rPr>
        <w:t xml:space="preserve">。账号建立后相同入口拒绝重复初始化；初始化成功后从运行配置移除 </w:t>
      </w:r>
      <w:r>
        <w:rPr>
          <w:rFonts w:ascii="Consolas" w:hAnsi="Consolas" w:eastAsia="Consolas"/>
          <w:b w:val="0"/>
          <w:color w:val="26364E"/>
          <w:sz w:val="18"/>
        </w:rPr>
        <w:t>CPQ_SETUP_TOKEN</w:t>
      </w:r>
      <w:r>
        <w:rPr>
          <w:rFonts w:ascii="Segoe UI" w:hAnsi="Segoe UI" w:eastAsia="微软雅黑"/>
          <w:b w:val="0"/>
          <w:color w:val="212C3D"/>
          <w:sz w:val="19"/>
        </w:rPr>
        <w:t xml:space="preserve"> 并重新创建 API 容器。生产不提供默认账号密码。</w:t>
      </w:r>
    </w:p>
    <w:p>
      <w:pPr>
        <w:spacing w:before="0" w:after="80" w:line="317" w:lineRule="auto"/>
        <w:ind w:left="539" w:hanging="539"/>
      </w:pPr>
      <w:r>
        <w:rPr>
          <w:rFonts w:ascii="Consolas" w:hAnsi="Consolas" w:eastAsia="Consolas"/>
          <w:b/>
          <w:color w:val="0B5FFF"/>
          <w:sz w:val="20"/>
        </w:rPr>
        <w:t xml:space="preserve">7 </w:t>
      </w:r>
      <w:r>
        <w:rPr>
          <w:rFonts w:ascii="Segoe UI" w:hAnsi="Segoe UI" w:eastAsia="微软雅黑"/>
          <w:b/>
          <w:color w:val="0D1523"/>
          <w:sz w:val="20"/>
        </w:rPr>
        <w:t>验证健康检查</w:t>
      </w:r>
      <w:r>
        <w:br/>
      </w:r>
      <w:r>
        <w:rPr>
          <w:rFonts w:ascii="Segoe UI" w:hAnsi="Segoe UI" w:eastAsia="微软雅黑"/>
          <w:b w:val="0"/>
          <w:color w:val="212C3D"/>
          <w:sz w:val="19"/>
        </w:rPr>
        <w:t>确认网关可达、</w:t>
      </w:r>
      <w:r>
        <w:rPr>
          <w:rFonts w:ascii="Consolas" w:hAnsi="Consolas" w:eastAsia="Consolas"/>
          <w:b w:val="0"/>
          <w:color w:val="26364E"/>
          <w:sz w:val="18"/>
        </w:rPr>
        <w:t>/health/ready</w:t>
      </w:r>
      <w:r>
        <w:rPr>
          <w:rFonts w:ascii="Segoe UI" w:hAnsi="Segoe UI" w:eastAsia="微软雅黑"/>
          <w:b w:val="0"/>
          <w:color w:val="212C3D"/>
          <w:sz w:val="19"/>
        </w:rPr>
        <w:t xml:space="preserve"> 正常返回，并确认受保护的 </w:t>
      </w:r>
      <w:r>
        <w:rPr>
          <w:rFonts w:ascii="Consolas" w:hAnsi="Consolas" w:eastAsia="Consolas"/>
          <w:b w:val="0"/>
          <w:color w:val="26364E"/>
          <w:sz w:val="18"/>
        </w:rPr>
        <w:t>/metrics</w:t>
      </w:r>
      <w:r>
        <w:rPr>
          <w:rFonts w:ascii="Segoe UI" w:hAnsi="Segoe UI" w:eastAsia="微软雅黑"/>
          <w:b w:val="0"/>
          <w:color w:val="212C3D"/>
          <w:sz w:val="19"/>
        </w:rPr>
        <w:t xml:space="preserve"> 按配置的 Bearer 令牌访问。</w:t>
      </w:r>
    </w:p>
    <w:p>
      <w:pPr>
        <w:keepNext/>
        <w:spacing w:before="200" w:after="80" w:line="288" w:lineRule="auto"/>
      </w:pPr>
      <w:r>
        <w:rPr>
          <w:rFonts w:ascii="Segoe UI" w:hAnsi="Segoe UI" w:eastAsia="微软雅黑"/>
          <w:b/>
          <w:color w:val="26364E"/>
          <w:sz w:val="23"/>
        </w:rPr>
        <w:t>关键参数</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CPQ_ENV</w:t>
      </w:r>
      <w:r>
        <w:rPr>
          <w:rFonts w:ascii="Segoe UI" w:hAnsi="Segoe UI" w:eastAsia="微软雅黑"/>
          <w:b w:val="0"/>
          <w:color w:val="212C3D"/>
          <w:sz w:val="19"/>
        </w:rPr>
        <w:t>production</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CPQ_DATABASE_URL</w:t>
      </w:r>
      <w:r>
        <w:rPr>
          <w:rFonts w:ascii="Segoe UI" w:hAnsi="Segoe UI" w:eastAsia="微软雅黑"/>
          <w:b w:val="0"/>
          <w:color w:val="212C3D"/>
          <w:sz w:val="19"/>
        </w:rPr>
        <w:t>PostgreSQL 连接串（API/Worker/调度器同一库）</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CPQ_PUBLIC_URL</w:t>
      </w:r>
      <w:r>
        <w:rPr>
          <w:rFonts w:ascii="Segoe UI" w:hAnsi="Segoe UI" w:eastAsia="微软雅黑"/>
          <w:b w:val="0"/>
          <w:color w:val="212C3D"/>
          <w:sz w:val="19"/>
        </w:rPr>
        <w:t>https://cpq.example.com</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CPQ_ALLOWED_HOSTS</w:t>
      </w:r>
      <w:r>
        <w:rPr>
          <w:rFonts w:ascii="Segoe UI" w:hAnsi="Segoe UI" w:eastAsia="微软雅黑"/>
          <w:b w:val="0"/>
          <w:color w:val="212C3D"/>
          <w:sz w:val="19"/>
        </w:rPr>
        <w:t>实际域名、localhost、127.0.0.1</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CPQ_TENANT</w:t>
      </w:r>
      <w:r>
        <w:rPr>
          <w:rFonts w:ascii="Segoe UI" w:hAnsi="Segoe UI" w:eastAsia="微软雅黑"/>
          <w:b w:val="0"/>
          <w:color w:val="212C3D"/>
          <w:sz w:val="19"/>
        </w:rPr>
        <w:t>default</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CPQ_DB_POOL_SIZE / CPQ_CONTROL_POOL_SIZE</w:t>
      </w:r>
      <w:r>
        <w:rPr>
          <w:rFonts w:ascii="Segoe UI" w:hAnsi="Segoe UI" w:eastAsia="微软雅黑"/>
          <w:b w:val="0"/>
          <w:color w:val="212C3D"/>
          <w:sz w:val="19"/>
        </w:rPr>
        <w:t>8 / 4</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CPQ_REQUEST_CONCURRENCY</w:t>
      </w:r>
      <w:r>
        <w:rPr>
          <w:rFonts w:ascii="Segoe UI" w:hAnsi="Segoe UI" w:eastAsia="微软雅黑"/>
          <w:b w:val="0"/>
          <w:color w:val="212C3D"/>
          <w:sz w:val="19"/>
        </w:rPr>
        <w:t>32</w:t>
      </w:r>
    </w:p>
    <w:p>
      <w:pPr>
        <w:spacing w:before="0" w:after="60" w:line="312" w:lineRule="auto"/>
        <w:ind w:left="454" w:hanging="312"/>
      </w:pPr>
      <w:r>
        <w:rPr>
          <w:rFonts w:ascii="Segoe UI" w:hAnsi="Segoe UI" w:eastAsia="微软雅黑"/>
          <w:b w:val="0"/>
          <w:color w:val="5A6B83"/>
          <w:sz w:val="19"/>
        </w:rPr>
        <w:t xml:space="preserve">· </w:t>
      </w:r>
      <w:r>
        <w:rPr>
          <w:rFonts w:ascii="Segoe UI" w:hAnsi="Segoe UI" w:eastAsia="微软雅黑"/>
          <w:b w:val="0"/>
          <w:color w:val="212C3D"/>
          <w:sz w:val="19"/>
        </w:rPr>
        <w:t>CPQ_METRICS_TOKEN</w:t>
      </w:r>
      <w:r>
        <w:rPr>
          <w:rFonts w:ascii="Segoe UI" w:hAnsi="Segoe UI" w:eastAsia="微软雅黑"/>
          <w:b w:val="0"/>
          <w:color w:val="212C3D"/>
          <w:sz w:val="19"/>
        </w:rPr>
        <w:t>独立随机值；未授权访问返回 404</w:t>
      </w:r>
    </w:p>
    <w:p>
      <w:pPr>
        <w:spacing w:before="0" w:after="120" w:line="322" w:lineRule="auto"/>
      </w:pPr>
      <w:r>
        <w:rPr>
          <w:rFonts w:ascii="Consolas" w:hAnsi="Consolas" w:eastAsia="Consolas"/>
          <w:b w:val="0"/>
          <w:color w:val="26364E"/>
          <w:sz w:val="19"/>
        </w:rPr>
        <w:t>CPQ_ENV=production</w:t>
      </w:r>
      <w:r>
        <w:rPr>
          <w:rFonts w:ascii="Segoe UI" w:hAnsi="Segoe UI" w:eastAsia="微软雅黑"/>
          <w:b w:val="0"/>
          <w:color w:val="212C3D"/>
          <w:sz w:val="20"/>
        </w:rPr>
        <w:t xml:space="preserve"> 会强制 PostgreSQL、HTTPS 与 Secure 会话 Cookie；没有 </w:t>
      </w:r>
      <w:r>
        <w:rPr>
          <w:rFonts w:ascii="Consolas" w:hAnsi="Consolas" w:eastAsia="Consolas"/>
          <w:b w:val="0"/>
          <w:color w:val="26364E"/>
          <w:sz w:val="19"/>
        </w:rPr>
        <w:t>CPQ_DATABASE_URL</w:t>
      </w:r>
      <w:r>
        <w:rPr>
          <w:rFonts w:ascii="Segoe UI" w:hAnsi="Segoe UI" w:eastAsia="微软雅黑"/>
          <w:b w:val="0"/>
          <w:color w:val="212C3D"/>
          <w:sz w:val="20"/>
        </w:rPr>
        <w:t xml:space="preserve"> 时启动失败。连接数按进程计算：两个 API 容器各两个 Uvicorn 进程，最大业务 / 身份连接 </w:t>
      </w:r>
      <w:r>
        <w:rPr>
          <w:rFonts w:ascii="Consolas" w:hAnsi="Consolas" w:eastAsia="Consolas"/>
          <w:b w:val="0"/>
          <w:color w:val="26364E"/>
          <w:sz w:val="19"/>
        </w:rPr>
        <w:t>4 × (8 + 4) = 48</w:t>
      </w:r>
      <w:r>
        <w:rPr>
          <w:rFonts w:ascii="Segoe UI" w:hAnsi="Segoe UI" w:eastAsia="微软雅黑"/>
          <w:b w:val="0"/>
          <w:color w:val="212C3D"/>
          <w:sz w:val="20"/>
        </w:rPr>
        <w:t xml:space="preserve">；Worker 与调度器按 </w:t>
      </w:r>
      <w:r>
        <w:rPr>
          <w:rFonts w:ascii="Consolas" w:hAnsi="Consolas" w:eastAsia="Consolas"/>
          <w:b w:val="0"/>
          <w:color w:val="26364E"/>
          <w:sz w:val="19"/>
        </w:rPr>
        <w:t>3 × (4 + 2) = 18</w:t>
      </w:r>
      <w:r>
        <w:rPr>
          <w:rFonts w:ascii="Segoe UI" w:hAnsi="Segoe UI" w:eastAsia="微软雅黑"/>
          <w:b w:val="0"/>
          <w:color w:val="212C3D"/>
          <w:sz w:val="20"/>
        </w:rPr>
        <w:t xml:space="preserve"> 预留，合计预算 66，数据库 100 个连接还需保留健康检查与运维余量。</w:t>
      </w:r>
      <w:r>
        <w:rPr>
          <w:rFonts w:ascii="Segoe UI" w:hAnsi="Segoe UI" w:eastAsia="微软雅黑"/>
          <w:b/>
          <w:color w:val="212C3D"/>
          <w:sz w:val="20"/>
        </w:rPr>
        <w:t>扩容前须同时核算所有进程与并行 Worker，不能仅增加副本数。</w:t>
      </w:r>
    </w:p>
    <w:p>
      <w:pPr>
        <w:keepNext/>
        <w:spacing w:before="200" w:after="80" w:line="288" w:lineRule="auto"/>
      </w:pPr>
      <w:r>
        <w:rPr>
          <w:rFonts w:ascii="Segoe UI" w:hAnsi="Segoe UI" w:eastAsia="微软雅黑"/>
          <w:b/>
          <w:color w:val="26364E"/>
          <w:sz w:val="23"/>
        </w:rPr>
        <w:t>SaaS 部署</w:t>
      </w:r>
    </w:p>
    <w:tbl>
      <w:tblPr>
        <w:tblStyle w:val="TableGrid"/>
        <w:tblW w:type="auto" w:w="0"/>
        <w:jc w:val="center"/>
        <w:tblLook w:firstColumn="1" w:firstRow="1" w:lastColumn="0" w:lastRow="0" w:noHBand="0" w:noVBand="1" w:val="04A0"/>
      </w:tblPr>
      <w:tblGrid>
        <w:gridCol w:w="4876"/>
        <w:gridCol w:w="4876"/>
      </w:tblGrid>
      <w:tr>
        <w:trPr>
          <w:tblHeader/>
          <w:cantSplit/>
        </w:trPr>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项</w:t>
            </w:r>
          </w:p>
        </w:tc>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内容</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部署文件</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deploy/saas-compose.yml</w:t>
            </w:r>
            <w:r>
              <w:rPr>
                <w:rFonts w:ascii="Segoe UI" w:hAnsi="Segoe UI" w:eastAsia="微软雅黑"/>
                <w:b w:val="0"/>
                <w:color w:val="212C3D"/>
                <w:sz w:val="17"/>
              </w:rPr>
              <w:t>、</w:t>
            </w:r>
            <w:r>
              <w:rPr>
                <w:rFonts w:ascii="Consolas" w:hAnsi="Consolas" w:eastAsia="Consolas"/>
                <w:b w:val="0"/>
                <w:color w:val="26364E"/>
                <w:sz w:val="16"/>
              </w:rPr>
              <w:t>deploy/saas-init.sql</w:t>
            </w:r>
            <w:r>
              <w:rPr>
                <w:rFonts w:ascii="Segoe UI" w:hAnsi="Segoe UI" w:eastAsia="微软雅黑"/>
                <w:b w:val="0"/>
                <w:color w:val="212C3D"/>
                <w:sz w:val="17"/>
              </w:rPr>
              <w:t>、</w:t>
            </w:r>
            <w:r>
              <w:rPr>
                <w:rFonts w:ascii="Consolas" w:hAnsi="Consolas" w:eastAsia="Consolas"/>
                <w:b w:val="0"/>
                <w:color w:val="26364E"/>
                <w:sz w:val="16"/>
              </w:rPr>
              <w:t>deploy/saas.env.example</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本机启停</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bash scripts/python.sh scripts/saas_local.py start --admin-email 你的邮箱</w:t>
            </w:r>
            <w:r>
              <w:rPr>
                <w:rFonts w:ascii="Segoe UI" w:hAnsi="Segoe UI" w:eastAsia="微软雅黑"/>
                <w:b w:val="0"/>
                <w:color w:val="212C3D"/>
                <w:sz w:val="17"/>
              </w:rPr>
              <w:t>、</w:t>
            </w:r>
            <w:r>
              <w:rPr>
                <w:rFonts w:ascii="Consolas" w:hAnsi="Consolas" w:eastAsia="Consolas"/>
                <w:b w:val="0"/>
                <w:color w:val="26364E"/>
                <w:sz w:val="16"/>
              </w:rPr>
              <w:t>bash scripts/python.sh scripts/saas_local.py stop</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平台加密密钥</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CPQ_PLATFORM_KEY</w:t>
            </w:r>
            <w:r>
              <w:rPr>
                <w:rFonts w:ascii="Segoe UI" w:hAnsi="Segoe UI" w:eastAsia="微软雅黑"/>
                <w:b w:val="0"/>
                <w:color w:val="212C3D"/>
                <w:sz w:val="17"/>
              </w:rPr>
              <w:t xml:space="preserve"> 为 32 随机字节的 URL-safe Base64，须和备份独立保管</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连接预算</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每实例最多 10 个租户池 × 2 连接，平台池 4；增加进程数须重算预算</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初始化 SQL</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仅用于新集群；不得作为已有生产集群的无审查重建脚本</w:t>
            </w:r>
          </w:p>
        </w:tc>
      </w:tr>
    </w:tbl>
    <w:p>
      <w:pPr>
        <w:spacing w:before="0" w:after="60" w:line="240" w:lineRule="auto"/>
      </w:pP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Compose 是单主机参考部署</w:t>
            </w:r>
          </w:p>
          <w:p>
            <w:pPr>
              <w:spacing w:before="0" w:after="60" w:line="317" w:lineRule="auto"/>
            </w:pPr>
            <w:r>
              <w:rPr>
                <w:rFonts w:ascii="Segoe UI" w:hAnsi="Segoe UI" w:eastAsia="微软雅黑"/>
                <w:b w:val="0"/>
                <w:color w:val="212C3D"/>
                <w:sz w:val="18"/>
              </w:rPr>
              <w:t>Compose 是</w:t>
            </w:r>
            <w:r>
              <w:rPr>
                <w:rFonts w:ascii="Segoe UI" w:hAnsi="Segoe UI" w:eastAsia="微软雅黑"/>
                <w:b/>
                <w:color w:val="212C3D"/>
                <w:sz w:val="18"/>
              </w:rPr>
              <w:t>单主机参考部署，不宣称主机级高可用</w:t>
            </w:r>
            <w:r>
              <w:rPr>
                <w:rFonts w:ascii="Segoe UI" w:hAnsi="Segoe UI" w:eastAsia="微软雅黑"/>
                <w:b w:val="0"/>
                <w:color w:val="212C3D"/>
                <w:sz w:val="18"/>
              </w:rPr>
              <w:t>；需要跨主机高可用时应使用受管理的数据库故障切换、独立对象存储及负载均衡。</w:t>
            </w:r>
            <w:r>
              <w:rPr>
                <w:rFonts w:ascii="Segoe UI" w:hAnsi="Segoe UI" w:eastAsia="微软雅黑"/>
                <w:b/>
                <w:color w:val="212C3D"/>
                <w:sz w:val="18"/>
              </w:rPr>
              <w:t>RPO 24 小时 / RTO 4 小时仍是部署演练目标，不是已达成的 SLA。</w:t>
            </w:r>
            <w:r>
              <w:rPr>
                <w:rFonts w:ascii="Segoe UI" w:hAnsi="Segoe UI" w:eastAsia="微软雅黑"/>
                <w:b w:val="0"/>
                <w:color w:val="212C3D"/>
                <w:sz w:val="18"/>
              </w:rPr>
              <w:t>数据库与 API 端口均不直接暴露；已有数据库卷不会重新执行初始化脚本，应由数据库管理员建立 / 核对角色权限，</w:t>
            </w:r>
            <w:r>
              <w:rPr>
                <w:rFonts w:ascii="Segoe UI" w:hAnsi="Segoe UI" w:eastAsia="微软雅黑"/>
                <w:b/>
                <w:color w:val="212C3D"/>
                <w:sz w:val="18"/>
              </w:rPr>
              <w:t>不得通过删除卷升级生产库</w:t>
            </w:r>
            <w:r>
              <w:rPr>
                <w:rFonts w:ascii="Segoe UI" w:hAnsi="Segoe UI" w:eastAsia="微软雅黑"/>
                <w:b w:val="0"/>
                <w:color w:val="212C3D"/>
                <w:sz w:val="18"/>
              </w:rPr>
              <w:t>。租户隔离由应用请求上下文实施，未使用 PostgreSQL RLS；合同要求数据库级隔离的客户须使用独立数据库 + 独立应用实例。</w:t>
            </w:r>
          </w:p>
        </w:tc>
      </w:tr>
    </w:tbl>
    <w:p>
      <w:pPr>
        <w:spacing w:before="0" w:after="40" w:line="240" w:lineRule="auto"/>
      </w:pP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EEEC"/>
            <w:tcBorders>
              <w:top w:val="single" w:sz="6" w:color="F0C3BF" w:space="0"/>
              <w:left w:val="single" w:sz="24" w:color="F0C3BF" w:space="0"/>
              <w:bottom w:val="single" w:sz="6" w:color="F0C3BF" w:space="0"/>
              <w:right w:val="single" w:sz="6" w:color="F0C3BF" w:space="0"/>
            </w:tcBorders>
          </w:tcPr>
          <w:p>
            <w:pPr>
              <w:spacing w:before="0" w:after="60" w:line="300" w:lineRule="auto"/>
            </w:pPr>
            <w:r>
              <w:rPr>
                <w:rFonts w:ascii="Segoe UI" w:hAnsi="Segoe UI" w:eastAsia="微软雅黑"/>
                <w:b/>
                <w:color w:val="0D1523"/>
                <w:sz w:val="20"/>
              </w:rPr>
              <w:t>国产化、信创与数据跨境当前没有任何验证结论</w:t>
            </w:r>
          </w:p>
          <w:p>
            <w:pPr>
              <w:spacing w:before="0" w:after="60" w:line="317" w:lineRule="auto"/>
            </w:pPr>
            <w:r>
              <w:rPr>
                <w:rFonts w:ascii="Segoe UI" w:hAnsi="Segoe UI" w:eastAsia="微软雅黑"/>
                <w:b w:val="0"/>
                <w:color w:val="212C3D"/>
                <w:sz w:val="18"/>
              </w:rPr>
              <w:t>仓库中不存在任何国产化、信创、跨境、数据出境相关说明或结论。这三类话题</w:t>
            </w:r>
            <w:r>
              <w:rPr>
                <w:rFonts w:ascii="Segoe UI" w:hAnsi="Segoe UI" w:eastAsia="微软雅黑"/>
                <w:b/>
                <w:color w:val="212C3D"/>
                <w:sz w:val="18"/>
              </w:rPr>
              <w:t>当前没有任何验证结论</w:t>
            </w:r>
            <w:r>
              <w:rPr>
                <w:rFonts w:ascii="Segoe UI" w:hAnsi="Segoe UI" w:eastAsia="微软雅黑"/>
                <w:b w:val="0"/>
                <w:color w:val="212C3D"/>
                <w:sz w:val="18"/>
              </w:rPr>
              <w:t>，不得从现有文档推导，也不得对外宣称支持。若项目需要相关章节，必须先与交付方确认后再补充。</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6.6 备份与恢复</w:t>
      </w:r>
    </w:p>
    <w:p>
      <w:pPr>
        <w:spacing w:before="0" w:after="120" w:line="322" w:lineRule="auto"/>
      </w:pPr>
      <w:r>
        <w:rPr>
          <w:rFonts w:ascii="Segoe UI" w:hAnsi="Segoe UI" w:eastAsia="微软雅黑"/>
          <w:b w:val="0"/>
          <w:color w:val="212C3D"/>
          <w:sz w:val="20"/>
        </w:rPr>
        <w:t>本机工作库的备份与恢复很简单，但有一个必须遵守的前提：</w:t>
      </w:r>
      <w:r>
        <w:rPr>
          <w:rFonts w:ascii="Segoe UI" w:hAnsi="Segoe UI" w:eastAsia="微软雅黑"/>
          <w:b/>
          <w:color w:val="212C3D"/>
          <w:sz w:val="20"/>
        </w:rPr>
        <w:t>先停止服务</w:t>
      </w:r>
      <w:r>
        <w:rPr>
          <w:rFonts w:ascii="Segoe UI" w:hAnsi="Segoe UI" w:eastAsia="微软雅黑"/>
          <w:b w:val="0"/>
          <w:color w:val="212C3D"/>
          <w:sz w:val="20"/>
        </w:rPr>
        <w:t>。</w:t>
      </w:r>
    </w:p>
    <w:p>
      <w:pPr>
        <w:spacing w:before="0" w:after="80" w:line="317" w:lineRule="auto"/>
        <w:ind w:left="539" w:hanging="539"/>
      </w:pPr>
      <w:r>
        <w:rPr>
          <w:rFonts w:ascii="Consolas" w:hAnsi="Consolas" w:eastAsia="Consolas"/>
          <w:b/>
          <w:color w:val="0B5FFF"/>
          <w:sz w:val="20"/>
        </w:rPr>
        <w:t xml:space="preserve">1 </w:t>
      </w:r>
      <w:r>
        <w:rPr>
          <w:rFonts w:ascii="Segoe UI" w:hAnsi="Segoe UI" w:eastAsia="微软雅黑"/>
          <w:b/>
          <w:color w:val="0D1523"/>
          <w:sz w:val="20"/>
        </w:rPr>
        <w:t>停止服务</w:t>
      </w:r>
      <w:r>
        <w:br/>
      </w:r>
      <w:r>
        <w:rPr>
          <w:rFonts w:ascii="Segoe UI" w:hAnsi="Segoe UI" w:eastAsia="微软雅黑"/>
          <w:b w:val="0"/>
          <w:color w:val="212C3D"/>
          <w:sz w:val="19"/>
        </w:rPr>
        <w:t xml:space="preserve">在终端按 </w:t>
      </w:r>
      <w:r>
        <w:rPr>
          <w:rFonts w:ascii="Consolas" w:hAnsi="Consolas" w:eastAsia="Consolas"/>
          <w:b w:val="0"/>
          <w:color w:val="26364E"/>
          <w:sz w:val="18"/>
        </w:rPr>
        <w:t>Control+C</w:t>
      </w:r>
      <w:r>
        <w:rPr>
          <w:rFonts w:ascii="Segoe UI" w:hAnsi="Segoe UI" w:eastAsia="微软雅黑"/>
          <w:b w:val="0"/>
          <w:color w:val="212C3D"/>
          <w:sz w:val="19"/>
        </w:rPr>
        <w:t xml:space="preserve"> 停止 CPQ 服务，确认没有写入发生。</w:t>
      </w:r>
    </w:p>
    <w:p>
      <w:pPr>
        <w:spacing w:before="0" w:after="80" w:line="317" w:lineRule="auto"/>
        <w:ind w:left="539" w:hanging="539"/>
      </w:pPr>
      <w:r>
        <w:rPr>
          <w:rFonts w:ascii="Consolas" w:hAnsi="Consolas" w:eastAsia="Consolas"/>
          <w:b/>
          <w:color w:val="0B5FFF"/>
          <w:sz w:val="20"/>
        </w:rPr>
        <w:t xml:space="preserve">2 </w:t>
      </w:r>
      <w:r>
        <w:rPr>
          <w:rFonts w:ascii="Segoe UI" w:hAnsi="Segoe UI" w:eastAsia="微软雅黑"/>
          <w:b/>
          <w:color w:val="0D1523"/>
          <w:sz w:val="20"/>
        </w:rPr>
        <w:t>复制整个 data/ 文件夹</w:t>
      </w:r>
      <w:r>
        <w:br/>
      </w:r>
      <w:r>
        <w:rPr>
          <w:rFonts w:ascii="Segoe UI" w:hAnsi="Segoe UI" w:eastAsia="微软雅黑"/>
          <w:b w:val="0"/>
          <w:color w:val="212C3D"/>
          <w:sz w:val="19"/>
        </w:rPr>
        <w:t xml:space="preserve">把整个 </w:t>
      </w:r>
      <w:r>
        <w:rPr>
          <w:rFonts w:ascii="Consolas" w:hAnsi="Consolas" w:eastAsia="Consolas"/>
          <w:b w:val="0"/>
          <w:color w:val="26364E"/>
          <w:sz w:val="18"/>
        </w:rPr>
        <w:t>data/</w:t>
      </w:r>
      <w:r>
        <w:rPr>
          <w:rFonts w:ascii="Segoe UI" w:hAnsi="Segoe UI" w:eastAsia="微软雅黑"/>
          <w:b w:val="0"/>
          <w:color w:val="212C3D"/>
          <w:sz w:val="19"/>
        </w:rPr>
        <w:t xml:space="preserve"> 目录复制到本机备份目录。</w:t>
      </w:r>
      <w:r>
        <w:rPr>
          <w:rFonts w:ascii="Segoe UI" w:hAnsi="Segoe UI" w:eastAsia="微软雅黑"/>
          <w:b/>
          <w:color w:val="212C3D"/>
          <w:sz w:val="19"/>
        </w:rPr>
        <w:t>不要在服务运行时只复制 SQLite 主文件而遗漏 WAL</w:t>
      </w:r>
      <w:r>
        <w:rPr>
          <w:rFonts w:ascii="Segoe UI" w:hAnsi="Segoe UI" w:eastAsia="微软雅黑"/>
          <w:b w:val="0"/>
          <w:color w:val="212C3D"/>
          <w:sz w:val="19"/>
        </w:rPr>
        <w:t>；遗漏 WAL 会得到不一致的副本。</w:t>
      </w:r>
    </w:p>
    <w:p>
      <w:pPr>
        <w:spacing w:before="0" w:after="80" w:line="317" w:lineRule="auto"/>
        <w:ind w:left="539" w:hanging="539"/>
      </w:pPr>
      <w:r>
        <w:rPr>
          <w:rFonts w:ascii="Consolas" w:hAnsi="Consolas" w:eastAsia="Consolas"/>
          <w:b/>
          <w:color w:val="0B5FFF"/>
          <w:sz w:val="20"/>
        </w:rPr>
        <w:t xml:space="preserve">3 </w:t>
      </w:r>
      <w:r>
        <w:rPr>
          <w:rFonts w:ascii="Segoe UI" w:hAnsi="Segoe UI" w:eastAsia="微软雅黑"/>
          <w:b/>
          <w:color w:val="0D1523"/>
          <w:sz w:val="20"/>
        </w:rPr>
        <w:t>恢复：停止服务</w:t>
      </w:r>
      <w:r>
        <w:br/>
      </w:r>
      <w:r>
        <w:rPr>
          <w:rFonts w:ascii="Segoe UI" w:hAnsi="Segoe UI" w:eastAsia="微软雅黑"/>
          <w:b w:val="0"/>
          <w:color w:val="212C3D"/>
          <w:sz w:val="19"/>
        </w:rPr>
        <w:t>同样先停止服务。</w:t>
      </w:r>
    </w:p>
    <w:p>
      <w:pPr>
        <w:spacing w:before="0" w:after="80" w:line="317" w:lineRule="auto"/>
        <w:ind w:left="539" w:hanging="539"/>
      </w:pPr>
      <w:r>
        <w:rPr>
          <w:rFonts w:ascii="Consolas" w:hAnsi="Consolas" w:eastAsia="Consolas"/>
          <w:b/>
          <w:color w:val="0B5FFF"/>
          <w:sz w:val="20"/>
        </w:rPr>
        <w:t xml:space="preserve">4 </w:t>
      </w:r>
      <w:r>
        <w:rPr>
          <w:rFonts w:ascii="Segoe UI" w:hAnsi="Segoe UI" w:eastAsia="微软雅黑"/>
          <w:b/>
          <w:color w:val="0D1523"/>
          <w:sz w:val="20"/>
        </w:rPr>
        <w:t>恢复：替换到同一路径</w:t>
      </w:r>
      <w:r>
        <w:br/>
      </w:r>
      <w:r>
        <w:rPr>
          <w:rFonts w:ascii="Segoe UI" w:hAnsi="Segoe UI" w:eastAsia="微软雅黑"/>
          <w:b w:val="0"/>
          <w:color w:val="212C3D"/>
          <w:sz w:val="19"/>
        </w:rPr>
        <w:t xml:space="preserve">把备份目录替换回同一路径（覆盖 </w:t>
      </w:r>
      <w:r>
        <w:rPr>
          <w:rFonts w:ascii="Consolas" w:hAnsi="Consolas" w:eastAsia="Consolas"/>
          <w:b w:val="0"/>
          <w:color w:val="26364E"/>
          <w:sz w:val="18"/>
        </w:rPr>
        <w:t>data/</w:t>
      </w:r>
      <w:r>
        <w:rPr>
          <w:rFonts w:ascii="Segoe UI" w:hAnsi="Segoe UI" w:eastAsia="微软雅黑"/>
          <w:b w:val="0"/>
          <w:color w:val="212C3D"/>
          <w:sz w:val="19"/>
        </w:rPr>
        <w:t>）。</w:t>
      </w:r>
    </w:p>
    <w:p>
      <w:pPr>
        <w:spacing w:before="0" w:after="80" w:line="317" w:lineRule="auto"/>
        <w:ind w:left="539" w:hanging="539"/>
      </w:pPr>
      <w:r>
        <w:rPr>
          <w:rFonts w:ascii="Consolas" w:hAnsi="Consolas" w:eastAsia="Consolas"/>
          <w:b/>
          <w:color w:val="0B5FFF"/>
          <w:sz w:val="20"/>
        </w:rPr>
        <w:t xml:space="preserve">5 </w:t>
      </w:r>
      <w:r>
        <w:rPr>
          <w:rFonts w:ascii="Segoe UI" w:hAnsi="Segoe UI" w:eastAsia="微软雅黑"/>
          <w:b/>
          <w:color w:val="0D1523"/>
          <w:sz w:val="20"/>
        </w:rPr>
        <w:t>恢复：重启</w:t>
      </w:r>
      <w:r>
        <w:br/>
      </w:r>
      <w:r>
        <w:rPr>
          <w:rFonts w:ascii="Segoe UI" w:hAnsi="Segoe UI" w:eastAsia="微软雅黑"/>
          <w:b w:val="0"/>
          <w:color w:val="212C3D"/>
          <w:sz w:val="19"/>
        </w:rPr>
        <w:t>重新启动服务并核对报价数量、账号与设置。</w:t>
      </w:r>
    </w:p>
    <w:tbl>
      <w:tblPr>
        <w:tblStyle w:val="TableGrid"/>
        <w:tblW w:type="auto" w:w="0"/>
        <w:jc w:val="center"/>
        <w:tblLook w:firstColumn="1" w:firstRow="1" w:lastColumn="0" w:lastRow="0" w:noHBand="0" w:noVBand="1" w:val="04A0"/>
      </w:tblPr>
      <w:tblGrid>
        <w:gridCol w:w="4876"/>
        <w:gridCol w:w="4876"/>
      </w:tblGrid>
      <w:tr>
        <w:trPr>
          <w:tblHeader/>
          <w:cantSplit/>
        </w:trPr>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数据</w:t>
            </w:r>
          </w:p>
        </w:tc>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位置与说明</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业务数据</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data/cpq.sqlite3</w:t>
            </w:r>
            <w:r>
              <w:rPr>
                <w:rFonts w:ascii="Segoe UI" w:hAnsi="Segoe UI" w:eastAsia="微软雅黑"/>
                <w:b w:val="0"/>
                <w:color w:val="212C3D"/>
                <w:sz w:val="17"/>
              </w:rPr>
              <w:t>（产品、报价、设置）</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账号与会话</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data/control.sqlite3</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原始客户样本</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data/source/</w:t>
            </w:r>
            <w:r>
              <w:rPr>
                <w:rFonts w:ascii="Segoe UI" w:hAnsi="Segoe UI" w:eastAsia="微软雅黑"/>
                <w:b w:val="0"/>
                <w:color w:val="212C3D"/>
                <w:sz w:val="17"/>
              </w:rPr>
              <w:t>；测试读取它，不改写用户运行数据</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本机多租户</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data-saas/</w:t>
            </w:r>
            <w:r>
              <w:rPr>
                <w:rFonts w:ascii="Segoe UI" w:hAnsi="Segoe UI" w:eastAsia="微软雅黑"/>
                <w:b w:val="0"/>
                <w:color w:val="212C3D"/>
                <w:sz w:val="17"/>
              </w:rPr>
              <w:t>；独立目录，原 8765 工作空间不受影响</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生产 PostgreSQL</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用 </w:t>
            </w:r>
            <w:r>
              <w:rPr>
                <w:rFonts w:ascii="Consolas" w:hAnsi="Consolas" w:eastAsia="Consolas"/>
                <w:b w:val="0"/>
                <w:color w:val="26364E"/>
                <w:sz w:val="16"/>
              </w:rPr>
              <w:t>pg_dump</w:t>
            </w:r>
            <w:r>
              <w:rPr>
                <w:rFonts w:ascii="Segoe UI" w:hAnsi="Segoe UI" w:eastAsia="微软雅黑"/>
                <w:b w:val="0"/>
                <w:color w:val="212C3D"/>
                <w:sz w:val="17"/>
              </w:rPr>
              <w:t xml:space="preserve"> 逻辑备份并恢复到</w:t>
            </w:r>
            <w:r>
              <w:rPr>
                <w:rFonts w:ascii="Segoe UI" w:hAnsi="Segoe UI" w:eastAsia="微软雅黑"/>
                <w:b/>
                <w:color w:val="212C3D"/>
                <w:sz w:val="17"/>
              </w:rPr>
              <w:t>新数据库</w:t>
            </w:r>
            <w:r>
              <w:rPr>
                <w:rFonts w:ascii="Segoe UI" w:hAnsi="Segoe UI" w:eastAsia="微软雅黑"/>
                <w:b w:val="0"/>
                <w:color w:val="212C3D"/>
                <w:sz w:val="17"/>
              </w:rPr>
              <w:t>，不覆盖当前生产库</w:t>
            </w:r>
          </w:p>
        </w:tc>
      </w:tr>
    </w:tbl>
    <w:p>
      <w:pPr>
        <w:spacing w:before="0" w:after="60" w:line="240" w:lineRule="auto"/>
      </w:pPr>
    </w:p>
    <w:p>
      <w:pPr>
        <w:spacing w:before="0" w:after="120" w:line="322" w:lineRule="auto"/>
      </w:pPr>
      <w:r>
        <w:rPr>
          <w:rFonts w:ascii="Segoe UI" w:hAnsi="Segoe UI" w:eastAsia="微软雅黑"/>
          <w:b w:val="0"/>
          <w:color w:val="212C3D"/>
          <w:sz w:val="20"/>
        </w:rPr>
        <w:t>生产环境的备份至少覆盖 PostgreSQL、共享文件存储、配置及密钥引用，并保存应用镜像摘要。恢复后切换到独立的验证实例连接串，核对业务摘要、文件摘要及权限，检查最大报价号之后的新编号仍唯一；确认邮件 / ERP 的外部回执后再启用调度，</w:t>
      </w:r>
      <w:r>
        <w:rPr>
          <w:rFonts w:ascii="Segoe UI" w:hAnsi="Segoe UI" w:eastAsia="微软雅黑"/>
          <w:b/>
          <w:color w:val="212C3D"/>
          <w:sz w:val="20"/>
        </w:rPr>
        <w:t>不能盲目重发结果不明的任务</w:t>
      </w:r>
      <w:r>
        <w:rPr>
          <w:rFonts w:ascii="Segoe UI" w:hAnsi="Segoe UI" w:eastAsia="微软雅黑"/>
          <w:b w:val="0"/>
          <w:color w:val="212C3D"/>
          <w:sz w:val="20"/>
        </w:rPr>
        <w:t>。</w:t>
      </w: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未提供应用内一键恢复</w:t>
            </w:r>
          </w:p>
          <w:p>
            <w:pPr>
              <w:spacing w:before="0" w:after="60" w:line="317" w:lineRule="auto"/>
            </w:pPr>
            <w:r>
              <w:rPr>
                <w:rFonts w:ascii="Segoe UI" w:hAnsi="Segoe UI" w:eastAsia="微软雅黑"/>
                <w:b w:val="0"/>
                <w:color w:val="212C3D"/>
                <w:sz w:val="18"/>
              </w:rPr>
              <w:t>系统</w:t>
            </w:r>
            <w:r>
              <w:rPr>
                <w:rFonts w:ascii="Segoe UI" w:hAnsi="Segoe UI" w:eastAsia="微软雅黑"/>
                <w:b/>
                <w:color w:val="212C3D"/>
                <w:sz w:val="18"/>
              </w:rPr>
              <w:t>没有提供应用内一键恢复</w:t>
            </w:r>
            <w:r>
              <w:rPr>
                <w:rFonts w:ascii="Segoe UI" w:hAnsi="Segoe UI" w:eastAsia="微软雅黑"/>
                <w:b w:val="0"/>
                <w:color w:val="212C3D"/>
                <w:sz w:val="18"/>
              </w:rPr>
              <w:t xml:space="preserve">，恢复是通过文件替换与重启完成的，因此请把备份目录与恢复步骤一起纳入日常运维。SaaS 企业备份使用 </w:t>
            </w:r>
            <w:r>
              <w:rPr>
                <w:rFonts w:ascii="Consolas" w:hAnsi="Consolas" w:eastAsia="Consolas"/>
                <w:b w:val="0"/>
                <w:color w:val="26364E"/>
                <w:sz w:val="18"/>
              </w:rPr>
              <w:t>CPQ_PLATFORM_KEY</w:t>
            </w:r>
            <w:r>
              <w:rPr>
                <w:rFonts w:ascii="Segoe UI" w:hAnsi="Segoe UI" w:eastAsia="微软雅黑"/>
                <w:b w:val="0"/>
                <w:color w:val="212C3D"/>
                <w:sz w:val="18"/>
              </w:rPr>
              <w:t xml:space="preserve"> 加密，</w:t>
            </w:r>
            <w:r>
              <w:rPr>
                <w:rFonts w:ascii="Segoe UI" w:hAnsi="Segoe UI" w:eastAsia="微软雅黑"/>
                <w:b/>
                <w:color w:val="212C3D"/>
                <w:sz w:val="18"/>
              </w:rPr>
              <w:t>该密钥必须与备份独立妥善保管</w:t>
            </w:r>
            <w:r>
              <w:rPr>
                <w:rFonts w:ascii="Segoe UI" w:hAnsi="Segoe UI" w:eastAsia="微软雅黑"/>
                <w:b w:val="0"/>
                <w:color w:val="212C3D"/>
                <w:sz w:val="18"/>
              </w:rPr>
              <w:t>——密钥与备份放在同一处，等于没有加密。恢复只针对同一企业的完整备份，必须先停用企业；恢复后清除企业会话、废止旧后台任务，保留平台最新成员授权与套餐状态，但不会自动重新投递历史外部动作。</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6.7 性能观测</w:t>
      </w:r>
    </w:p>
    <w:p>
      <w:pPr>
        <w:spacing w:before="0" w:after="120" w:line="322" w:lineRule="auto"/>
      </w:pPr>
      <w:r>
        <w:rPr>
          <w:rFonts w:ascii="Segoe UI" w:hAnsi="Segoe UI" w:eastAsia="微软雅黑"/>
          <w:b w:val="0"/>
          <w:color w:val="212C3D"/>
          <w:sz w:val="20"/>
        </w:rPr>
        <w:t>性能分析不是独立菜单，入口在管理端的两个维护场景中，通过勾选开关采集。</w:t>
      </w:r>
    </w:p>
    <w:tbl>
      <w:tblPr>
        <w:tblStyle w:val="TableGrid"/>
        <w:tblW w:type="auto" w:w="0"/>
        <w:jc w:val="center"/>
        <w:tblLook w:firstColumn="1" w:firstRow="1" w:lastColumn="0" w:lastRow="0" w:noHBand="0" w:noVBand="1" w:val="04A0"/>
      </w:tblPr>
      <w:tblGrid>
        <w:gridCol w:w="3251"/>
        <w:gridCol w:w="3251"/>
        <w:gridCol w:w="3251"/>
      </w:tblGrid>
      <w:tr>
        <w:trPr>
          <w:tblHeader/>
          <w:cantSplit/>
        </w:trPr>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入口</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开关</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看什么</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产品管理 →「规则与流程」→ BML 函数库 → 函数测试</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采集函数性能分析</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阶段耗时、函数 / 循环 / 查询 / HTTP / JSON 调用与热点</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商务流程 →「修改动作」→ 预览</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采集动作性能分析</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同上，针对商务修改动作的本次实际运行</w:t>
            </w:r>
          </w:p>
        </w:tc>
      </w:tr>
    </w:tbl>
    <w:p>
      <w:pPr>
        <w:spacing w:before="0" w:after="60" w:line="240" w:lineRule="auto"/>
      </w:pPr>
    </w:p>
    <w:p>
      <w:pPr>
        <w:spacing w:before="0" w:after="120" w:line="322" w:lineRule="auto"/>
      </w:pPr>
      <w:r>
        <w:rPr>
          <w:rFonts w:ascii="Segoe UI" w:hAnsi="Segoe UI" w:eastAsia="微软雅黑"/>
          <w:b w:val="0"/>
          <w:color w:val="212C3D"/>
          <w:sz w:val="20"/>
        </w:rPr>
        <w:t>结果面板为「性能分析 · 本次实际运行」。采集</w:t>
      </w:r>
      <w:r>
        <w:rPr>
          <w:rFonts w:ascii="Segoe UI" w:hAnsi="Segoe UI" w:eastAsia="微软雅黑"/>
          <w:b/>
          <w:color w:val="212C3D"/>
          <w:sz w:val="20"/>
        </w:rPr>
        <w:t>不保存报价</w:t>
      </w:r>
      <w:r>
        <w:rPr>
          <w:rFonts w:ascii="Segoe UI" w:hAnsi="Segoe UI" w:eastAsia="微软雅黑"/>
          <w:b w:val="0"/>
          <w:color w:val="212C3D"/>
          <w:sz w:val="20"/>
        </w:rPr>
        <w:t>，销售操作默认不采集。</w:t>
      </w:r>
    </w:p>
    <w:tbl>
      <w:tblPr>
        <w:tblStyle w:val="TableGrid"/>
        <w:tblW w:type="auto" w:w="0"/>
        <w:jc w:val="center"/>
        <w:tblLook w:firstColumn="1" w:firstRow="1" w:lastColumn="0" w:lastRow="0" w:noHBand="0" w:noVBand="1" w:val="04A0"/>
      </w:tblPr>
      <w:tblGrid>
        <w:gridCol w:w="4876"/>
        <w:gridCol w:w="4876"/>
      </w:tblGrid>
      <w:tr>
        <w:trPr>
          <w:tblHeader/>
          <w:cantSplit/>
        </w:trPr>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接口</w:t>
            </w:r>
          </w:p>
        </w:tc>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访问要求</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/health/ready</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就绪探针</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/metrics</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需 Bearer </w:t>
            </w:r>
            <w:r>
              <w:rPr>
                <w:rFonts w:ascii="Consolas" w:hAnsi="Consolas" w:eastAsia="Consolas"/>
                <w:b w:val="0"/>
                <w:color w:val="26364E"/>
                <w:sz w:val="16"/>
              </w:rPr>
              <w:t>CPQ_METRICS_TOKEN</w:t>
            </w:r>
            <w:r>
              <w:rPr>
                <w:rFonts w:ascii="Segoe UI" w:hAnsi="Segoe UI" w:eastAsia="微软雅黑"/>
                <w:b w:val="0"/>
                <w:color w:val="212C3D"/>
                <w:sz w:val="17"/>
              </w:rPr>
              <w:t>；</w:t>
            </w:r>
            <w:r>
              <w:rPr>
                <w:rFonts w:ascii="Segoe UI" w:hAnsi="Segoe UI" w:eastAsia="微软雅黑"/>
                <w:b/>
                <w:color w:val="212C3D"/>
                <w:sz w:val="17"/>
              </w:rPr>
              <w:t>未授权返回 404</w:t>
            </w:r>
          </w:p>
        </w:tc>
      </w:tr>
    </w:tbl>
    <w:p>
      <w:pPr>
        <w:spacing w:before="0" w:after="60" w:line="240" w:lineRule="auto"/>
      </w:pPr>
    </w:p>
    <w:p>
      <w:pPr>
        <w:keepNext/>
        <w:spacing w:before="200" w:after="80" w:line="288" w:lineRule="auto"/>
      </w:pPr>
      <w:r>
        <w:rPr>
          <w:rFonts w:ascii="Segoe UI" w:hAnsi="Segoe UI" w:eastAsia="微软雅黑"/>
          <w:b/>
          <w:color w:val="26364E"/>
          <w:sz w:val="23"/>
        </w:rPr>
        <w:t>参考数据（本机合成负载）</w:t>
      </w:r>
    </w:p>
    <w:tbl>
      <w:tblPr>
        <w:tblStyle w:val="TableGrid"/>
        <w:tblW w:type="auto" w:w="0"/>
        <w:jc w:val="center"/>
        <w:tblLook w:firstColumn="1" w:firstRow="1" w:lastColumn="0" w:lastRow="0" w:noHBand="0" w:noVBand="1" w:val="04A0"/>
      </w:tblPr>
      <w:tblGrid>
        <w:gridCol w:w="4876"/>
        <w:gridCol w:w="4876"/>
      </w:tblGrid>
      <w:tr>
        <w:trPr>
          <w:tblHeader/>
          <w:cantSplit/>
        </w:trPr>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项</w:t>
            </w:r>
          </w:p>
        </w:tc>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值</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活跃用户</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jc w:val="right"/>
            </w:pPr>
            <w:r>
              <w:rPr>
                <w:rFonts w:ascii="Segoe UI" w:hAnsi="Segoe UI" w:eastAsia="微软雅黑"/>
                <w:b w:val="0"/>
                <w:color w:val="212C3D"/>
                <w:sz w:val="17"/>
              </w:rPr>
              <w:t>300</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产品 / 报价 / 明细行</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jc w:val="right"/>
            </w:pPr>
            <w:r>
              <w:rPr>
                <w:rFonts w:ascii="Segoe UI" w:hAnsi="Segoe UI" w:eastAsia="微软雅黑"/>
                <w:b w:val="0"/>
                <w:color w:val="212C3D"/>
                <w:sz w:val="17"/>
              </w:rPr>
              <w:t>50,000 / 50,000 / 1,005,950</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连续压测时长与请求数</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jc w:val="right"/>
            </w:pPr>
            <w:r>
              <w:rPr>
                <w:rFonts w:ascii="Segoe UI" w:hAnsi="Segoe UI" w:eastAsia="微软雅黑"/>
                <w:b w:val="0"/>
                <w:color w:val="212C3D"/>
                <w:sz w:val="17"/>
              </w:rPr>
              <w:t>1 小时 / 170,327 次请求</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P50 / P95 / P99</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jc w:val="right"/>
            </w:pPr>
            <w:r>
              <w:rPr>
                <w:rFonts w:ascii="Segoe UI" w:hAnsi="Segoe UI" w:eastAsia="微软雅黑"/>
                <w:b w:val="0"/>
                <w:color w:val="212C3D"/>
                <w:sz w:val="17"/>
              </w:rPr>
              <w:t>40.59 ms / 231.84 ms / 1,191.62 ms</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错误率</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jc w:val="right"/>
            </w:pPr>
            <w:r>
              <w:rPr>
                <w:rFonts w:ascii="Segoe UI" w:hAnsi="Segoe UI" w:eastAsia="微软雅黑"/>
                <w:b w:val="0"/>
                <w:color w:val="212C3D"/>
                <w:sz w:val="17"/>
              </w:rPr>
              <w:t>0.00235%</w:t>
            </w:r>
          </w:p>
        </w:tc>
      </w:tr>
    </w:tbl>
    <w:p>
      <w:pPr>
        <w:spacing w:before="0" w:after="60" w:line="240" w:lineRule="auto"/>
      </w:pPr>
    </w:p>
    <w:p>
      <w:pPr>
        <w:spacing w:before="0" w:after="120" w:line="322" w:lineRule="auto"/>
      </w:pPr>
      <w:r>
        <w:rPr>
          <w:rFonts w:ascii="Segoe UI" w:hAnsi="Segoe UI" w:eastAsia="微软雅黑"/>
          <w:b w:val="0"/>
          <w:color w:val="212C3D"/>
          <w:sz w:val="20"/>
        </w:rPr>
        <w:t xml:space="preserve">测量环境为 Intel 8 逻辑 CPU / 16 GiB 内存 / Docker 单机 / PostgreSQL 17 / Nginx 1.30.5，测量口径是浏览器之外的真实 HTTPS API 请求，经网关并验证测试 CA。可观测指标至少覆盖：API 与 Worker / 调度器健康状态与重启次数、受保护 </w:t>
      </w:r>
      <w:r>
        <w:rPr>
          <w:rFonts w:ascii="Consolas" w:hAnsi="Consolas" w:eastAsia="Consolas"/>
          <w:b w:val="0"/>
          <w:color w:val="26364E"/>
          <w:sz w:val="19"/>
        </w:rPr>
        <w:t>/metrics</w:t>
      </w:r>
      <w:r>
        <w:rPr>
          <w:rFonts w:ascii="Segoe UI" w:hAnsi="Segoe UI" w:eastAsia="微软雅黑"/>
          <w:b w:val="0"/>
          <w:color w:val="212C3D"/>
          <w:sz w:val="20"/>
        </w:rPr>
        <w:t xml:space="preserve"> 的请求计数、错误率与延迟直方图、PostgreSQL CPU / 连接池等待 / 慢 SQL / 锁等待 / 磁盘余量与备份年龄、后台任务排队与失败数量、共享文件存储可用性。</w:t>
      </w: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这是本机合成负载实测，不是生产 SLA</w:t>
            </w:r>
          </w:p>
          <w:p>
            <w:pPr>
              <w:spacing w:before="0" w:after="60" w:line="317" w:lineRule="auto"/>
            </w:pPr>
            <w:r>
              <w:rPr>
                <w:rFonts w:ascii="Segoe UI" w:hAnsi="Segoe UI" w:eastAsia="微软雅黑"/>
                <w:b w:val="0"/>
                <w:color w:val="212C3D"/>
                <w:sz w:val="18"/>
              </w:rPr>
              <w:t>以上数字是</w:t>
            </w:r>
            <w:r>
              <w:rPr>
                <w:rFonts w:ascii="Segoe UI" w:hAnsi="Segoe UI" w:eastAsia="微软雅黑"/>
                <w:b/>
                <w:color w:val="212C3D"/>
                <w:sz w:val="18"/>
              </w:rPr>
              <w:t>本机合成负载实测，不是生产 SLA</w:t>
            </w:r>
            <w:r>
              <w:rPr>
                <w:rFonts w:ascii="Segoe UI" w:hAnsi="Segoe UI" w:eastAsia="微软雅黑"/>
                <w:b w:val="0"/>
                <w:color w:val="212C3D"/>
                <w:sz w:val="18"/>
              </w:rPr>
              <w:t>；300 是带思考时间的活跃用户数，</w:t>
            </w:r>
            <w:r>
              <w:rPr>
                <w:rFonts w:ascii="Segoe UI" w:hAnsi="Segoe UI" w:eastAsia="微软雅黑"/>
                <w:b/>
                <w:color w:val="212C3D"/>
                <w:sz w:val="18"/>
              </w:rPr>
              <w:t>不等于</w:t>
            </w:r>
            <w:r>
              <w:rPr>
                <w:rFonts w:ascii="Segoe UI" w:hAnsi="Segoe UI" w:eastAsia="微软雅黑"/>
                <w:b w:val="0"/>
                <w:color w:val="212C3D"/>
                <w:sz w:val="18"/>
              </w:rPr>
              <w:t xml:space="preserve">每秒 300 请求或 300 并发。未测：中国办公网络、同时登录突发、SSO、跨地域数据库、真实外围系统耗时、300 人同时批量生成 PDF。API 内存从初期约 300 MiB 增至末期约 650 MiB，一小时结果不能证明长期无内存增长。单次超载时会返回 503 与 </w:t>
            </w:r>
            <w:r>
              <w:rPr>
                <w:rFonts w:ascii="Consolas" w:hAnsi="Consolas" w:eastAsia="Consolas"/>
                <w:b w:val="0"/>
                <w:color w:val="26364E"/>
                <w:sz w:val="18"/>
              </w:rPr>
              <w:t>Retry-After</w:t>
            </w:r>
            <w:r>
              <w:rPr>
                <w:rFonts w:ascii="Segoe UI" w:hAnsi="Segoe UI" w:eastAsia="微软雅黑"/>
                <w:b w:val="0"/>
                <w:color w:val="212C3D"/>
                <w:sz w:val="18"/>
              </w:rPr>
              <w:t>，这属于过载保护，不是故障。容量扩展顺序是先看慢 SQL 与具体热点，再增加 API 副本 / Worker 数量。</w:t>
            </w:r>
          </w:p>
        </w:tc>
      </w:tr>
    </w:tbl>
    <w:p>
      <w:pPr>
        <w:spacing w:before="0" w:after="40" w:line="240" w:lineRule="auto"/>
      </w:pPr>
    </w:p>
    <w:p>
      <w:pPr>
        <w:keepNext/>
        <w:spacing w:before="280" w:after="100" w:line="288" w:lineRule="auto"/>
        <w:pBdr>
          <w:bottom w:val="single" w:sz="6" w:space="4" w:color="DFE6F0"/>
        </w:pBdr>
      </w:pPr>
      <w:r>
        <w:rPr>
          <w:rFonts w:ascii="Segoe UI" w:hAnsi="Segoe UI" w:eastAsia="微软雅黑"/>
          <w:b/>
          <w:color w:val="0D1523"/>
          <w:sz w:val="27"/>
        </w:rPr>
        <w:t>6.8 运维常见问题</w:t>
      </w:r>
    </w:p>
    <w:tbl>
      <w:tblPr>
        <w:tblStyle w:val="TableGrid"/>
        <w:tblW w:type="auto" w:w="0"/>
        <w:jc w:val="center"/>
        <w:tblLook w:firstColumn="1" w:firstRow="1" w:lastColumn="0" w:lastRow="0" w:noHBand="0" w:noVBand="1" w:val="04A0"/>
      </w:tblPr>
      <w:tblGrid>
        <w:gridCol w:w="3251"/>
        <w:gridCol w:w="3251"/>
        <w:gridCol w:w="3251"/>
      </w:tblGrid>
      <w:tr>
        <w:trPr>
          <w:tblHeader/>
          <w:cantSplit/>
        </w:trPr>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现象</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原因</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处理</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CLI 命令返回退出码 3，提示未登录或无权限</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会话缺失 / 失效，或账号没有该操作权限</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用 </w:t>
            </w:r>
            <w:r>
              <w:rPr>
                <w:rFonts w:ascii="Consolas" w:hAnsi="Consolas" w:eastAsia="Consolas"/>
                <w:b w:val="0"/>
                <w:color w:val="26364E"/>
                <w:sz w:val="16"/>
              </w:rPr>
              <w:t>./cpq auth login --user 你的登录名</w:t>
            </w:r>
            <w:r>
              <w:rPr>
                <w:rFonts w:ascii="Segoe UI" w:hAnsi="Segoe UI" w:eastAsia="微软雅黑"/>
                <w:b w:val="0"/>
                <w:color w:val="212C3D"/>
                <w:sz w:val="17"/>
              </w:rPr>
              <w:t xml:space="preserve"> 重新登录；换过服务地址时要带 </w:t>
            </w:r>
            <w:r>
              <w:rPr>
                <w:rFonts w:ascii="Consolas" w:hAnsi="Consolas" w:eastAsia="Consolas"/>
                <w:b w:val="0"/>
                <w:color w:val="26364E"/>
                <w:sz w:val="16"/>
              </w:rPr>
              <w:t>--base-url</w:t>
            </w:r>
            <w:r>
              <w:rPr>
                <w:rFonts w:ascii="Segoe UI" w:hAnsi="Segoe UI" w:eastAsia="微软雅黑"/>
                <w:b w:val="0"/>
                <w:color w:val="212C3D"/>
                <w:sz w:val="17"/>
              </w:rPr>
              <w:t>；再核对账号的产品线与管理端权限</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CLI 连续返回退出码 5</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网络故障，地址不可达</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确认 </w:t>
            </w:r>
            <w:r>
              <w:rPr>
                <w:rFonts w:ascii="Consolas" w:hAnsi="Consolas" w:eastAsia="Consolas"/>
                <w:b w:val="0"/>
                <w:color w:val="26364E"/>
                <w:sz w:val="16"/>
              </w:rPr>
              <w:t>CPQ_BASE_URL</w:t>
            </w:r>
            <w:r>
              <w:rPr>
                <w:rFonts w:ascii="Segoe UI" w:hAnsi="Segoe UI" w:eastAsia="微软雅黑"/>
                <w:b w:val="0"/>
                <w:color w:val="212C3D"/>
                <w:sz w:val="17"/>
              </w:rPr>
              <w:t xml:space="preserve"> 指向实际监听地址（本机为 </w:t>
            </w:r>
            <w:r>
              <w:rPr>
                <w:rFonts w:ascii="Consolas" w:hAnsi="Consolas" w:eastAsia="Consolas"/>
                <w:b w:val="0"/>
                <w:color w:val="26364E"/>
                <w:sz w:val="16"/>
              </w:rPr>
              <w:t>http://127.0.0.1:8765</w:t>
            </w:r>
            <w:r>
              <w:rPr>
                <w:rFonts w:ascii="Segoe UI" w:hAnsi="Segoe UI" w:eastAsia="微软雅黑"/>
                <w:b w:val="0"/>
                <w:color w:val="212C3D"/>
                <w:sz w:val="17"/>
              </w:rPr>
              <w:t>），并确认服务已启动</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MCP 里看不到任何工具</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未安装可选依赖，或客户端配置未合并</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执行 </w:t>
            </w:r>
            <w:r>
              <w:rPr>
                <w:rFonts w:ascii="Consolas" w:hAnsi="Consolas" w:eastAsia="Consolas"/>
                <w:b w:val="0"/>
                <w:color w:val="26364E"/>
                <w:sz w:val="16"/>
              </w:rPr>
              <w:t>bash scripts/python.sh -m pip install -e '.[mcp]'</w:t>
            </w:r>
            <w:r>
              <w:rPr>
                <w:rFonts w:ascii="Segoe UI" w:hAnsi="Segoe UI" w:eastAsia="微软雅黑"/>
                <w:b w:val="0"/>
                <w:color w:val="212C3D"/>
                <w:sz w:val="17"/>
              </w:rPr>
              <w:t xml:space="preserve">，再把生成的 </w:t>
            </w:r>
            <w:r>
              <w:rPr>
                <w:rFonts w:ascii="Consolas" w:hAnsi="Consolas" w:eastAsia="Consolas"/>
                <w:b w:val="0"/>
                <w:color w:val="26364E"/>
                <w:sz w:val="16"/>
              </w:rPr>
              <w:t>mcp_servers.cpq</w:t>
            </w:r>
            <w:r>
              <w:rPr>
                <w:rFonts w:ascii="Segoe UI" w:hAnsi="Segoe UI" w:eastAsia="微软雅黑"/>
                <w:b w:val="0"/>
                <w:color w:val="212C3D"/>
                <w:sz w:val="17"/>
              </w:rPr>
              <w:t xml:space="preserve"> / </w:t>
            </w:r>
            <w:r>
              <w:rPr>
                <w:rFonts w:ascii="Consolas" w:hAnsi="Consolas" w:eastAsia="Consolas"/>
                <w:b w:val="0"/>
                <w:color w:val="26364E"/>
                <w:sz w:val="16"/>
              </w:rPr>
              <w:t>mcpServers.cpq</w:t>
            </w:r>
            <w:r>
              <w:rPr>
                <w:rFonts w:ascii="Segoe UI" w:hAnsi="Segoe UI" w:eastAsia="微软雅黑"/>
                <w:b w:val="0"/>
                <w:color w:val="212C3D"/>
                <w:sz w:val="17"/>
              </w:rPr>
              <w:t xml:space="preserve"> 段合并到客户端配置</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外部连接任务长期停留在「待发送」</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任务已生成但尚未显式发送</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确认报文无误后点 </w:t>
            </w:r>
            <w:r>
              <w:rPr>
                <w:rFonts w:ascii="Consolas" w:hAnsi="Consolas" w:eastAsia="Consolas"/>
                <w:b w:val="0"/>
                <w:color w:val="26364E"/>
                <w:sz w:val="16"/>
              </w:rPr>
              <w:t>发送至已配置系统</w:t>
            </w:r>
            <w:r>
              <w:rPr>
                <w:rFonts w:ascii="Segoe UI" w:hAnsi="Segoe UI" w:eastAsia="微软雅黑"/>
                <w:b w:val="0"/>
                <w:color w:val="212C3D"/>
                <w:sz w:val="17"/>
              </w:rPr>
              <w:t>；未开始发送的任务可以重新生成并采用新配置</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任务显示「本机已验证」，但外部系统没有数据</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local</w:t>
            </w:r>
            <w:r>
              <w:rPr>
                <w:rFonts w:ascii="Segoe UI" w:hAnsi="Segoe UI" w:eastAsia="微软雅黑"/>
                <w:b w:val="0"/>
                <w:color w:val="212C3D"/>
                <w:sz w:val="17"/>
              </w:rPr>
              <w:t xml:space="preserve"> 环境只做本机契约验证，没有外部副作用</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把环境切到 </w:t>
            </w:r>
            <w:r>
              <w:rPr>
                <w:rFonts w:ascii="Consolas" w:hAnsi="Consolas" w:eastAsia="Consolas"/>
                <w:b w:val="0"/>
                <w:color w:val="26364E"/>
                <w:sz w:val="16"/>
              </w:rPr>
              <w:t>sandbox</w:t>
            </w:r>
            <w:r>
              <w:rPr>
                <w:rFonts w:ascii="Segoe UI" w:hAnsi="Segoe UI" w:eastAsia="微软雅黑"/>
                <w:b w:val="0"/>
                <w:color w:val="212C3D"/>
                <w:sz w:val="17"/>
              </w:rPr>
              <w:t xml:space="preserve"> 或 </w:t>
            </w:r>
            <w:r>
              <w:rPr>
                <w:rFonts w:ascii="Consolas" w:hAnsi="Consolas" w:eastAsia="Consolas"/>
                <w:b w:val="0"/>
                <w:color w:val="26364E"/>
                <w:sz w:val="16"/>
              </w:rPr>
              <w:t>production</w:t>
            </w:r>
            <w:r>
              <w:rPr>
                <w:rFonts w:ascii="Segoe UI" w:hAnsi="Segoe UI" w:eastAsia="微软雅黑"/>
                <w:b w:val="0"/>
                <w:color w:val="212C3D"/>
                <w:sz w:val="17"/>
              </w:rPr>
              <w:t>，保存地址与映射后</w:t>
            </w:r>
            <w:r>
              <w:rPr>
                <w:rFonts w:ascii="Segoe UI" w:hAnsi="Segoe UI" w:eastAsia="微软雅黑"/>
                <w:b/>
                <w:color w:val="212C3D"/>
                <w:sz w:val="17"/>
              </w:rPr>
              <w:t>重新生成该环境任务</w:t>
            </w:r>
            <w:r>
              <w:rPr>
                <w:rFonts w:ascii="Segoe UI" w:hAnsi="Segoe UI" w:eastAsia="微软雅黑"/>
                <w:b w:val="0"/>
                <w:color w:val="212C3D"/>
                <w:sz w:val="17"/>
              </w:rPr>
              <w:t>再发送</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切了环境，接口却仍在收旧报文</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已尝试发送的任务固定原报文与配置快照</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不要直接改旧任务；重新生成该环境的新任务，同一报价在不同环境使用不同任务标识</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/metrics</w:t>
            </w:r>
            <w:r>
              <w:rPr>
                <w:rFonts w:ascii="Segoe UI" w:hAnsi="Segoe UI" w:eastAsia="微软雅黑"/>
                <w:b w:val="0"/>
                <w:color w:val="212C3D"/>
                <w:sz w:val="17"/>
              </w:rPr>
              <w:t xml:space="preserve"> 返回 404</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未携带 Bearer 令牌，或令牌与配置不一致</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带上部署配置的 </w:t>
            </w:r>
            <w:r>
              <w:rPr>
                <w:rFonts w:ascii="Consolas" w:hAnsi="Consolas" w:eastAsia="Consolas"/>
                <w:b w:val="0"/>
                <w:color w:val="26364E"/>
                <w:sz w:val="16"/>
              </w:rPr>
              <w:t>CPQ_METRICS_TOKEN</w:t>
            </w:r>
            <w:r>
              <w:rPr>
                <w:rFonts w:ascii="Segoe UI" w:hAnsi="Segoe UI" w:eastAsia="微软雅黑"/>
                <w:b w:val="0"/>
                <w:color w:val="212C3D"/>
                <w:sz w:val="17"/>
              </w:rPr>
              <w:t>；未授权访问返回 404 是设计行为</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恢复后数据不一致或报价编号冲突</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用旧备份覆盖了当前库，或备份取自运行中的服务</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停止服务后复制整个 </w:t>
            </w:r>
            <w:r>
              <w:rPr>
                <w:rFonts w:ascii="Consolas" w:hAnsi="Consolas" w:eastAsia="Consolas"/>
                <w:b w:val="0"/>
                <w:color w:val="26364E"/>
                <w:sz w:val="16"/>
              </w:rPr>
              <w:t>data/</w:t>
            </w:r>
            <w:r>
              <w:rPr>
                <w:rFonts w:ascii="Segoe UI" w:hAnsi="Segoe UI" w:eastAsia="微软雅黑"/>
                <w:b w:val="0"/>
                <w:color w:val="212C3D"/>
                <w:sz w:val="17"/>
              </w:rPr>
              <w:t>；生产恢复到</w:t>
            </w:r>
            <w:r>
              <w:rPr>
                <w:rFonts w:ascii="Segoe UI" w:hAnsi="Segoe UI" w:eastAsia="微软雅黑"/>
                <w:b/>
                <w:color w:val="212C3D"/>
                <w:sz w:val="17"/>
              </w:rPr>
              <w:t>新数据库</w:t>
            </w:r>
            <w:r>
              <w:rPr>
                <w:rFonts w:ascii="Segoe UI" w:hAnsi="Segoe UI" w:eastAsia="微软雅黑"/>
                <w:b w:val="0"/>
                <w:color w:val="212C3D"/>
                <w:sz w:val="17"/>
              </w:rPr>
              <w:t>，并核对业务摘要、文件摘要与编号唯一性</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首次管理员初始化失败</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缺少初始化令牌，或该实例已经初始化过</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用 </w:t>
            </w:r>
            <w:r>
              <w:rPr>
                <w:rFonts w:ascii="Consolas" w:hAnsi="Consolas" w:eastAsia="Consolas"/>
                <w:b w:val="0"/>
                <w:color w:val="26364E"/>
                <w:sz w:val="16"/>
              </w:rPr>
              <w:t>X-CPQ-Setup-Token</w:t>
            </w:r>
            <w:r>
              <w:rPr>
                <w:rFonts w:ascii="Segoe UI" w:hAnsi="Segoe UI" w:eastAsia="微软雅黑"/>
                <w:b w:val="0"/>
                <w:color w:val="212C3D"/>
                <w:sz w:val="17"/>
              </w:rPr>
              <w:t xml:space="preserve"> 请求头调用 </w:t>
            </w:r>
            <w:r>
              <w:rPr>
                <w:rFonts w:ascii="Consolas" w:hAnsi="Consolas" w:eastAsia="Consolas"/>
                <w:b w:val="0"/>
                <w:color w:val="26364E"/>
                <w:sz w:val="16"/>
              </w:rPr>
              <w:t>POST /api/auth/setup</w:t>
            </w:r>
            <w:r>
              <w:rPr>
                <w:rFonts w:ascii="Segoe UI" w:hAnsi="Segoe UI" w:eastAsia="微软雅黑"/>
                <w:b w:val="0"/>
                <w:color w:val="212C3D"/>
                <w:sz w:val="17"/>
              </w:rPr>
              <w:t>；账号建立后同一入口会拒绝重复初始化，此时走正常登录</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同一账号在两个标签页看到不同身份</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门户账号与内部账号共用同一站点会话，后登录者替换当前会话</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为不同身份使用独立会话文件或独立浏览器配置，避免在同一会话中混用</w:t>
            </w:r>
          </w:p>
        </w:tc>
      </w:tr>
    </w:tbl>
    <w:p>
      <w:pPr>
        <w:spacing w:before="0" w:after="60" w:line="240" w:lineRule="auto"/>
      </w:pP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FDF6E8"/>
            <w:tcBorders>
              <w:top w:val="single" w:sz="6" w:color="ECCF94" w:space="0"/>
              <w:left w:val="single" w:sz="24" w:color="ECCF94" w:space="0"/>
              <w:bottom w:val="single" w:sz="6" w:color="ECCF94" w:space="0"/>
              <w:right w:val="single" w:sz="6" w:color="ECCF94" w:space="0"/>
            </w:tcBorders>
          </w:tcPr>
          <w:p>
            <w:pPr>
              <w:spacing w:before="0" w:after="60" w:line="300" w:lineRule="auto"/>
            </w:pPr>
            <w:r>
              <w:rPr>
                <w:rFonts w:ascii="Segoe UI" w:hAnsi="Segoe UI" w:eastAsia="微软雅黑"/>
                <w:b/>
                <w:color w:val="0D1523"/>
                <w:sz w:val="20"/>
              </w:rPr>
              <w:t>排查顺序建议</w:t>
            </w:r>
          </w:p>
          <w:p>
            <w:pPr>
              <w:spacing w:before="0" w:after="60" w:line="317" w:lineRule="auto"/>
            </w:pPr>
            <w:r>
              <w:rPr>
                <w:rFonts w:ascii="Segoe UI" w:hAnsi="Segoe UI" w:eastAsia="微软雅黑"/>
                <w:b w:val="0"/>
                <w:color w:val="212C3D"/>
                <w:sz w:val="18"/>
              </w:rPr>
              <w:t>先分清楚是「本机能力问题」还是「外部系统问题」：本机能力有明确提示与退出码，外部系统当前普遍处于待联调状态。再分清楚是权限还是数据：看不到菜单与字段多为权限（成本毛利未授权时字段由后端移除），看不到数据多为产品线授权与发布状态。最后看证据：操作与审批日志、错误日志、连接任务回执、报价快照四者合起来才能还原一次操作。</w:t>
            </w:r>
          </w:p>
        </w:tc>
      </w:tr>
    </w:tbl>
    <w:p>
      <w:pPr>
        <w:spacing w:before="0" w:after="40" w:line="240" w:lineRule="auto"/>
      </w:pPr>
    </w:p>
    <w:p>
      <w:r>
        <w:br w:type="page"/>
      </w:r>
    </w:p>
    <w:p>
      <w:pPr>
        <w:keepNext/>
        <w:spacing w:before="40" w:after="40" w:line="288" w:lineRule="auto"/>
      </w:pPr>
      <w:r>
        <w:rPr>
          <w:rFonts w:ascii="Segoe UI" w:hAnsi="Segoe UI" w:eastAsia="微软雅黑"/>
          <w:b/>
          <w:color w:val="0B5FFF"/>
          <w:sz w:val="17"/>
        </w:rPr>
        <w:t>附录</w:t>
      </w:r>
    </w:p>
    <w:p>
      <w:pPr>
        <w:keepNext/>
        <w:spacing w:before="0" w:after="140" w:line="288" w:lineRule="auto"/>
      </w:pPr>
      <w:r>
        <w:rPr>
          <w:rFonts w:ascii="Segoe UI" w:hAnsi="Segoe UI" w:eastAsia="微软雅黑"/>
          <w:b/>
          <w:color w:val="0D1523"/>
          <w:sz w:val="34"/>
        </w:rPr>
        <w:t>操作速查表与常见提示</w:t>
      </w:r>
    </w:p>
    <w:p>
      <w:pPr>
        <w:spacing w:before="0" w:after="160" w:line="312" w:lineRule="auto"/>
      </w:pPr>
      <w:r>
        <w:rPr>
          <w:rFonts w:ascii="Segoe UI" w:hAnsi="Segoe UI" w:eastAsia="微软雅黑"/>
          <w:b w:val="0"/>
          <w:color w:val="5A6B83"/>
          <w:sz w:val="19"/>
        </w:rPr>
        <w:t>附录用于快速定位：先按「我想做什么」找到入口与按钮，再按「我看到了什么提示」找到处理办法。</w:t>
      </w:r>
    </w:p>
    <w:p>
      <w:pPr>
        <w:keepNext/>
        <w:spacing w:before="280" w:after="100" w:line="288" w:lineRule="auto"/>
        <w:pBdr>
          <w:bottom w:val="single" w:sz="6" w:space="4" w:color="DFE6F0"/>
        </w:pBdr>
      </w:pPr>
      <w:r>
        <w:rPr>
          <w:rFonts w:ascii="Segoe UI" w:hAnsi="Segoe UI" w:eastAsia="微软雅黑"/>
          <w:b/>
          <w:color w:val="0D1523"/>
          <w:sz w:val="27"/>
        </w:rPr>
        <w:t>附录 A · 操作速查表</w:t>
      </w:r>
    </w:p>
    <w:tbl>
      <w:tblPr>
        <w:tblStyle w:val="TableGrid"/>
        <w:tblW w:type="auto" w:w="0"/>
        <w:jc w:val="center"/>
        <w:tblLook w:firstColumn="1" w:firstRow="1" w:lastColumn="0" w:lastRow="0" w:noHBand="0" w:noVBand="1" w:val="04A0"/>
      </w:tblPr>
      <w:tblGrid>
        <w:gridCol w:w="3251"/>
        <w:gridCol w:w="3251"/>
        <w:gridCol w:w="3251"/>
      </w:tblGrid>
      <w:tr>
        <w:trPr>
          <w:tblHeader/>
          <w:cantSplit/>
        </w:trPr>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我想…</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去哪里</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点什么</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登录销售端</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浏览器 </w:t>
            </w:r>
            <w:r>
              <w:rPr>
                <w:rFonts w:ascii="Consolas" w:hAnsi="Consolas" w:eastAsia="Consolas"/>
                <w:b w:val="0"/>
                <w:color w:val="26364E"/>
                <w:sz w:val="16"/>
              </w:rPr>
              <w:t>/sales</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输入账号密码登录</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登录管理端</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浏览器 </w:t>
            </w:r>
            <w:r>
              <w:rPr>
                <w:rFonts w:ascii="Consolas" w:hAnsi="Consolas" w:eastAsia="Consolas"/>
                <w:b w:val="0"/>
                <w:color w:val="26364E"/>
                <w:sz w:val="16"/>
              </w:rPr>
              <w:t>/admin</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输入账号密码登录</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第一次建立管理员账号</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管理端「系统管理 → 用户管理」</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新增用户</w:t>
            </w:r>
            <w:r>
              <w:rPr>
                <w:rFonts w:ascii="Segoe UI" w:hAnsi="Segoe UI" w:eastAsia="微软雅黑"/>
                <w:b w:val="0"/>
                <w:color w:val="212C3D"/>
                <w:sz w:val="17"/>
              </w:rPr>
              <w:t xml:space="preserve"> → 填密码 → 保存并启用账号登录</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从场景开始报价</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销售端「报价场景」</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选起始型号 → </w:t>
            </w:r>
            <w:r>
              <w:rPr>
                <w:rFonts w:ascii="Consolas" w:hAnsi="Consolas" w:eastAsia="Consolas"/>
                <w:b w:val="0"/>
                <w:color w:val="26364E"/>
                <w:sz w:val="16"/>
              </w:rPr>
              <w:t>开始配置</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从空白开始选配</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销售端「产品配置」</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依次选主机 / 型号 / 选项包 / 测座 / 测头</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生成报价</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产品配置页</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生成报价</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对照 47 行完整示例</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产品配置页</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装载完整报价示例</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改折扣并重新计价</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「报价工作台」</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填减免比例 → </w:t>
            </w:r>
            <w:r>
              <w:rPr>
                <w:rFonts w:ascii="Consolas" w:hAnsi="Consolas" w:eastAsia="Consolas"/>
                <w:b w:val="0"/>
                <w:color w:val="26364E"/>
                <w:sz w:val="16"/>
              </w:rPr>
              <w:t>计算并保存</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反算未税合同总价</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「报价工作台」</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选未税合同总价反算 → 填金额与币种 → </w:t>
            </w:r>
            <w:r>
              <w:rPr>
                <w:rFonts w:ascii="Consolas" w:hAnsi="Consolas" w:eastAsia="Consolas"/>
                <w:b w:val="0"/>
                <w:color w:val="26364E"/>
                <w:sz w:val="16"/>
              </w:rPr>
              <w:t>计算并保存</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添加手工项</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「报价工作台」</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添加 Ad-hoc</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批量改数量</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「报价工作台」</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批量修改数量</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重新取价</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「报价工作台」</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应用当前价目</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提交审批</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「报价工作台」</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核对后填理由 → </w:t>
            </w:r>
            <w:r>
              <w:rPr>
                <w:rFonts w:ascii="Consolas" w:hAnsi="Consolas" w:eastAsia="Consolas"/>
                <w:b w:val="0"/>
                <w:color w:val="26364E"/>
                <w:sz w:val="16"/>
              </w:rPr>
              <w:t>提交审批</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催办当前阶段</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「报价工作台」</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催办当前阶段</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把报价退回草稿</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「报价工作台」</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撤回至草稿</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处理待办审批</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「报价工作台」审批区</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填审批意见 → </w:t>
            </w:r>
            <w:r>
              <w:rPr>
                <w:rFonts w:ascii="Consolas" w:hAnsi="Consolas" w:eastAsia="Consolas"/>
                <w:b w:val="0"/>
                <w:color w:val="26364E"/>
                <w:sz w:val="16"/>
              </w:rPr>
              <w:t>通过</w:t>
            </w:r>
            <w:r>
              <w:rPr>
                <w:rFonts w:ascii="Segoe UI" w:hAnsi="Segoe UI" w:eastAsia="微软雅黑"/>
                <w:b w:val="0"/>
                <w:color w:val="212C3D"/>
                <w:sz w:val="17"/>
              </w:rPr>
              <w:t xml:space="preserve"> 或 </w:t>
            </w:r>
            <w:r>
              <w:rPr>
                <w:rFonts w:ascii="Consolas" w:hAnsi="Consolas" w:eastAsia="Consolas"/>
                <w:b w:val="0"/>
                <w:color w:val="26364E"/>
                <w:sz w:val="16"/>
              </w:rPr>
              <w:t>退回</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确认订单</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已批准报价</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确认订单并锁定</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导出客户文档</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「客户文档」</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选语言与格式 → 导出 PDF / DOCX</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把 BOM 送到 ERP</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已锁定报价</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BOM 一键导入 ERP</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用 AI 看报价摘要</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报价工作台 → 打开报价</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AI 助手</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改产品线折扣上限</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管理端「产品线管理」</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填「默认折扣 %」「折扣上限 %」→ </w:t>
            </w:r>
            <w:r>
              <w:rPr>
                <w:rFonts w:ascii="Consolas" w:hAnsi="Consolas" w:eastAsia="Consolas"/>
                <w:b w:val="0"/>
                <w:color w:val="26364E"/>
                <w:sz w:val="16"/>
              </w:rPr>
              <w:t>保存配置</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维护文档模板</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「流程与模板 → 文档与条款」</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打开模板 → </w:t>
            </w:r>
            <w:r>
              <w:rPr>
                <w:rFonts w:ascii="Consolas" w:hAnsi="Consolas" w:eastAsia="Consolas"/>
                <w:b w:val="0"/>
                <w:color w:val="26364E"/>
                <w:sz w:val="16"/>
              </w:rPr>
              <w:t>保存</w:t>
            </w:r>
            <w:r>
              <w:rPr>
                <w:rFonts w:ascii="Segoe UI" w:hAnsi="Segoe UI" w:eastAsia="微软雅黑"/>
                <w:b w:val="0"/>
                <w:color w:val="212C3D"/>
                <w:sz w:val="17"/>
              </w:rPr>
              <w:t xml:space="preserve"> → </w:t>
            </w:r>
            <w:r>
              <w:rPr>
                <w:rFonts w:ascii="Consolas" w:hAnsi="Consolas" w:eastAsia="Consolas"/>
                <w:b w:val="0"/>
                <w:color w:val="26364E"/>
                <w:sz w:val="16"/>
              </w:rPr>
              <w:t>部署</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上传 PDF 数据页</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「文档与条款 → PDF 数据页」</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上传 PDF → 设适用条件</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改邮件内容</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「流程与模板 → 邮件模板」</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保存邮件草稿</w:t>
            </w:r>
            <w:r>
              <w:rPr>
                <w:rFonts w:ascii="Segoe UI" w:hAnsi="Segoe UI" w:eastAsia="微软雅黑"/>
                <w:b w:val="0"/>
                <w:color w:val="212C3D"/>
                <w:sz w:val="17"/>
              </w:rPr>
              <w:t xml:space="preserve"> → </w:t>
            </w:r>
            <w:r>
              <w:rPr>
                <w:rFonts w:ascii="Consolas" w:hAnsi="Consolas" w:eastAsia="Consolas"/>
                <w:b w:val="0"/>
                <w:color w:val="26364E"/>
                <w:sz w:val="16"/>
              </w:rPr>
              <w:t>发布邮件模板</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调整报价页布局</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「流程与模板 → 报价界面」</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复制为可编辑布局</w:t>
            </w:r>
            <w:r>
              <w:rPr>
                <w:rFonts w:ascii="Segoe UI" w:hAnsi="Segoe UI" w:eastAsia="微软雅黑"/>
                <w:b w:val="0"/>
                <w:color w:val="212C3D"/>
                <w:sz w:val="17"/>
              </w:rPr>
              <w:t xml:space="preserve"> → </w:t>
            </w:r>
            <w:r>
              <w:rPr>
                <w:rFonts w:ascii="Consolas" w:hAnsi="Consolas" w:eastAsia="Consolas"/>
                <w:b w:val="0"/>
                <w:color w:val="26364E"/>
                <w:sz w:val="16"/>
              </w:rPr>
              <w:t>草稿预览</w:t>
            </w:r>
            <w:r>
              <w:rPr>
                <w:rFonts w:ascii="Segoe UI" w:hAnsi="Segoe UI" w:eastAsia="微软雅黑"/>
                <w:b w:val="0"/>
                <w:color w:val="212C3D"/>
                <w:sz w:val="17"/>
              </w:rPr>
              <w:t xml:space="preserve"> → 发布</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定制配置界面</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「产品管理 → 界面定制」</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Design · 设计</w:t>
            </w:r>
            <w:r>
              <w:rPr>
                <w:rFonts w:ascii="Segoe UI" w:hAnsi="Segoe UI" w:eastAsia="微软雅黑"/>
                <w:b w:val="0"/>
                <w:color w:val="212C3D"/>
                <w:sz w:val="17"/>
              </w:rPr>
              <w:t xml:space="preserve"> → </w:t>
            </w:r>
            <w:r>
              <w:rPr>
                <w:rFonts w:ascii="Consolas" w:hAnsi="Consolas" w:eastAsia="Consolas"/>
                <w:b w:val="0"/>
                <w:color w:val="26364E"/>
                <w:sz w:val="16"/>
              </w:rPr>
              <w:t>保存草稿</w:t>
            </w:r>
            <w:r>
              <w:rPr>
                <w:rFonts w:ascii="Segoe UI" w:hAnsi="Segoe UI" w:eastAsia="微软雅黑"/>
                <w:b w:val="0"/>
                <w:color w:val="212C3D"/>
                <w:sz w:val="17"/>
              </w:rPr>
              <w:t xml:space="preserve"> → </w:t>
            </w:r>
            <w:r>
              <w:rPr>
                <w:rFonts w:ascii="Consolas" w:hAnsi="Consolas" w:eastAsia="Consolas"/>
                <w:b w:val="0"/>
                <w:color w:val="26364E"/>
                <w:sz w:val="16"/>
              </w:rPr>
              <w:t>发布到销售端</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建客户 / 渠道组织</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「系统管理 → 渠道与客户组织」</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新增组织</w:t>
            </w:r>
            <w:r>
              <w:rPr>
                <w:rFonts w:ascii="Segoe UI" w:hAnsi="Segoe UI" w:eastAsia="微软雅黑"/>
                <w:b w:val="0"/>
                <w:color w:val="212C3D"/>
                <w:sz w:val="17"/>
              </w:rPr>
              <w:t xml:space="preserve"> → </w:t>
            </w:r>
            <w:r>
              <w:rPr>
                <w:rFonts w:ascii="Consolas" w:hAnsi="Consolas" w:eastAsia="Consolas"/>
                <w:b w:val="0"/>
                <w:color w:val="26364E"/>
                <w:sz w:val="16"/>
              </w:rPr>
              <w:t>保存组织</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发注册邀请码</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「渠道与客户组织」组织详情</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生成新邀请码</w:t>
            </w:r>
            <w:r>
              <w:rPr>
                <w:rFonts w:ascii="Segoe UI" w:hAnsi="Segoe UI" w:eastAsia="微软雅黑"/>
                <w:b w:val="0"/>
                <w:color w:val="212C3D"/>
                <w:sz w:val="17"/>
              </w:rPr>
              <w:t xml:space="preserve"> → 保存前复制</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批准门户注册</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「渠道与客户组织 → 注册审批」</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批准注册</w:t>
            </w:r>
            <w:r>
              <w:rPr>
                <w:rFonts w:ascii="Segoe UI" w:hAnsi="Segoe UI" w:eastAsia="微软雅黑"/>
                <w:b w:val="0"/>
                <w:color w:val="212C3D"/>
                <w:sz w:val="17"/>
              </w:rPr>
              <w:t xml:space="preserve"> / </w:t>
            </w:r>
            <w:r>
              <w:rPr>
                <w:rFonts w:ascii="Consolas" w:hAnsi="Consolas" w:eastAsia="Consolas"/>
                <w:b w:val="0"/>
                <w:color w:val="26364E"/>
                <w:sz w:val="16"/>
              </w:rPr>
              <w:t>拒绝注册</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出一份新报表</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「报价报告」</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新建报告</w:t>
            </w:r>
            <w:r>
              <w:rPr>
                <w:rFonts w:ascii="Segoe UI" w:hAnsi="Segoe UI" w:eastAsia="微软雅黑"/>
                <w:b w:val="0"/>
                <w:color w:val="212C3D"/>
                <w:sz w:val="17"/>
              </w:rPr>
              <w:t xml:space="preserve"> → 设筛选 → </w:t>
            </w:r>
            <w:r>
              <w:rPr>
                <w:rFonts w:ascii="Consolas" w:hAnsi="Consolas" w:eastAsia="Consolas"/>
                <w:b w:val="0"/>
                <w:color w:val="26364E"/>
                <w:sz w:val="16"/>
              </w:rPr>
              <w:t>运行报告</w:t>
            </w:r>
            <w:r>
              <w:rPr>
                <w:rFonts w:ascii="Segoe UI" w:hAnsi="Segoe UI" w:eastAsia="微软雅黑"/>
                <w:b w:val="0"/>
                <w:color w:val="212C3D"/>
                <w:sz w:val="17"/>
              </w:rPr>
              <w:t xml:space="preserve"> → 导出</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让别人也能用这份报告</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「报价报告」</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设「共享范围」→ </w:t>
            </w:r>
            <w:r>
              <w:rPr>
                <w:rFonts w:ascii="Consolas" w:hAnsi="Consolas" w:eastAsia="Consolas"/>
                <w:b w:val="0"/>
                <w:color w:val="26364E"/>
                <w:sz w:val="16"/>
              </w:rPr>
              <w:t>保存</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定时生成并发送报表</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「报价报告 → 执行计划」</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设周期与收件人 → </w:t>
            </w:r>
            <w:r>
              <w:rPr>
                <w:rFonts w:ascii="Consolas" w:hAnsi="Consolas" w:eastAsia="Consolas"/>
                <w:b w:val="0"/>
                <w:color w:val="26364E"/>
                <w:sz w:val="16"/>
              </w:rPr>
              <w:t>保存执行计划</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配外部系统连接</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「系统管理 → 外部系统连接」</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选类型与环境 → 配映射与凭据变量 → </w:t>
            </w:r>
            <w:r>
              <w:rPr>
                <w:rFonts w:ascii="Consolas" w:hAnsi="Consolas" w:eastAsia="Consolas"/>
                <w:b w:val="0"/>
                <w:color w:val="26364E"/>
                <w:sz w:val="16"/>
              </w:rPr>
              <w:t>保存连接</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先在本机验证报文</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「外部系统连接」</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验证本机报文</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真正把报文发出去</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「外部系统连接」</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发送至已配置系统</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配 AI 助手</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「系统管理 → AI 配置」</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保存草稿</w:t>
            </w:r>
            <w:r>
              <w:rPr>
                <w:rFonts w:ascii="Segoe UI" w:hAnsi="Segoe UI" w:eastAsia="微软雅黑"/>
                <w:b w:val="0"/>
                <w:color w:val="212C3D"/>
                <w:sz w:val="17"/>
              </w:rPr>
              <w:t xml:space="preserve"> → </w:t>
            </w:r>
            <w:r>
              <w:rPr>
                <w:rFonts w:ascii="Consolas" w:hAnsi="Consolas" w:eastAsia="Consolas"/>
                <w:b w:val="0"/>
                <w:color w:val="26364E"/>
                <w:sz w:val="16"/>
              </w:rPr>
              <w:t>测试已保存连接</w:t>
            </w:r>
            <w:r>
              <w:rPr>
                <w:rFonts w:ascii="Segoe UI" w:hAnsi="Segoe UI" w:eastAsia="微软雅黑"/>
                <w:b w:val="0"/>
                <w:color w:val="212C3D"/>
                <w:sz w:val="17"/>
              </w:rPr>
              <w:t xml:space="preserve"> → </w:t>
            </w:r>
            <w:r>
              <w:rPr>
                <w:rFonts w:ascii="Consolas" w:hAnsi="Consolas" w:eastAsia="Consolas"/>
                <w:b w:val="0"/>
                <w:color w:val="26364E"/>
                <w:sz w:val="16"/>
              </w:rPr>
              <w:t>发布配置</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查谁改了报价</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「系统管理 → 日志中心」</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选页签 → 输入关键词 → </w:t>
            </w:r>
            <w:r>
              <w:rPr>
                <w:rFonts w:ascii="Consolas" w:hAnsi="Consolas" w:eastAsia="Consolas"/>
                <w:b w:val="0"/>
                <w:color w:val="26364E"/>
                <w:sz w:val="16"/>
              </w:rPr>
              <w:t>查询 / 刷新</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用命令行批量调用</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终端 </w:t>
            </w:r>
            <w:r>
              <w:rPr>
                <w:rFonts w:ascii="Consolas" w:hAnsi="Consolas" w:eastAsia="Consolas"/>
                <w:b w:val="0"/>
                <w:color w:val="26364E"/>
                <w:sz w:val="16"/>
              </w:rPr>
              <w:t>cd cpq-app</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./cpq auth login --user 你的登录名</w:t>
            </w:r>
            <w:r>
              <w:rPr>
                <w:rFonts w:ascii="Segoe UI" w:hAnsi="Segoe UI" w:eastAsia="微软雅黑"/>
                <w:b w:val="0"/>
                <w:color w:val="212C3D"/>
                <w:sz w:val="17"/>
              </w:rPr>
              <w:t xml:space="preserve"> → </w:t>
            </w:r>
            <w:r>
              <w:rPr>
                <w:rFonts w:ascii="Consolas" w:hAnsi="Consolas" w:eastAsia="Consolas"/>
                <w:b w:val="0"/>
                <w:color w:val="26364E"/>
                <w:sz w:val="16"/>
              </w:rPr>
              <w:t>./cpq call 操作ID</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把 CPQ 接给外部 Agent</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终端 </w:t>
            </w:r>
            <w:r>
              <w:rPr>
                <w:rFonts w:ascii="Consolas" w:hAnsi="Consolas" w:eastAsia="Consolas"/>
                <w:b w:val="0"/>
                <w:color w:val="26364E"/>
                <w:sz w:val="16"/>
              </w:rPr>
              <w:t>cd cpq-app</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./cpq mcp config --client codex --output codex-cpq.toml</w:t>
            </w:r>
            <w:r>
              <w:rPr>
                <w:rFonts w:ascii="Segoe UI" w:hAnsi="Segoe UI" w:eastAsia="微软雅黑"/>
                <w:b w:val="0"/>
                <w:color w:val="212C3D"/>
                <w:sz w:val="17"/>
              </w:rPr>
              <w:t xml:space="preserve"> → </w:t>
            </w:r>
            <w:r>
              <w:rPr>
                <w:rFonts w:ascii="Consolas" w:hAnsi="Consolas" w:eastAsia="Consolas"/>
                <w:b w:val="0"/>
                <w:color w:val="26364E"/>
                <w:sz w:val="16"/>
              </w:rPr>
              <w:t>./cpq mcp serve</w:t>
            </w:r>
          </w:p>
        </w:tc>
      </w:tr>
    </w:tbl>
    <w:p>
      <w:pPr>
        <w:spacing w:before="0" w:after="60" w:line="240" w:lineRule="auto"/>
      </w:pPr>
    </w:p>
    <w:p>
      <w:pPr>
        <w:keepNext/>
        <w:spacing w:before="280" w:after="100" w:line="288" w:lineRule="auto"/>
        <w:pBdr>
          <w:bottom w:val="single" w:sz="6" w:space="4" w:color="DFE6F0"/>
        </w:pBdr>
      </w:pPr>
      <w:r>
        <w:rPr>
          <w:rFonts w:ascii="Segoe UI" w:hAnsi="Segoe UI" w:eastAsia="微软雅黑"/>
          <w:b/>
          <w:color w:val="0D1523"/>
          <w:sz w:val="27"/>
        </w:rPr>
        <w:t>附录 B · 常见提示与错误</w:t>
      </w:r>
    </w:p>
    <w:tbl>
      <w:tblPr>
        <w:tblStyle w:val="TableGrid"/>
        <w:tblW w:type="auto" w:w="0"/>
        <w:jc w:val="center"/>
        <w:tblLook w:firstColumn="1" w:firstRow="1" w:lastColumn="0" w:lastRow="0" w:noHBand="0" w:noVBand="1" w:val="04A0"/>
      </w:tblPr>
      <w:tblGrid>
        <w:gridCol w:w="3251"/>
        <w:gridCol w:w="3251"/>
        <w:gridCol w:w="3251"/>
      </w:tblGrid>
      <w:tr>
        <w:trPr>
          <w:tblHeader/>
          <w:cantSplit/>
        </w:trPr>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提示</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含义</w:t>
            </w:r>
          </w:p>
        </w:tc>
        <w:tc>
          <w:tcPr>
            <w:tcW w:type="dxa" w:w="3251"/>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建议处理</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待定价</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该零件没有 LP，附件原始数据也没有成本；</w:t>
            </w:r>
            <w:r>
              <w:rPr>
                <w:rFonts w:ascii="Segoe UI" w:hAnsi="Segoe UI" w:eastAsia="微软雅黑"/>
                <w:b/>
                <w:color w:val="212C3D"/>
                <w:sz w:val="17"/>
              </w:rPr>
              <w:t>缺价不是零价</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由管理员在「价格中心」补齐 LP 与成本，或使用显式启用的演示价目；补齐后在报价上点 </w:t>
            </w:r>
            <w:r>
              <w:rPr>
                <w:rFonts w:ascii="Consolas" w:hAnsi="Consolas" w:eastAsia="Consolas"/>
                <w:b w:val="0"/>
                <w:color w:val="26364E"/>
                <w:sz w:val="16"/>
              </w:rPr>
              <w:t>应用当前价目</w:t>
            </w:r>
            <w:r>
              <w:rPr>
                <w:rFonts w:ascii="Segoe UI" w:hAnsi="Segoe UI" w:eastAsia="微软雅黑"/>
                <w:b w:val="0"/>
                <w:color w:val="212C3D"/>
                <w:sz w:val="17"/>
              </w:rPr>
              <w:t xml:space="preserve"> 重新取价</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BOM 映射缺失</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该组合原表允许选型，但映射表没有记录（</w:t>
            </w:r>
            <w:r>
              <w:rPr>
                <w:rFonts w:ascii="Consolas" w:hAnsi="Consolas" w:eastAsia="Consolas"/>
                <w:b w:val="0"/>
                <w:color w:val="26364E"/>
                <w:sz w:val="16"/>
              </w:rPr>
              <w:t>Scan + HH-5-T</w:t>
            </w:r>
            <w:r>
              <w:rPr>
                <w:rFonts w:ascii="Segoe UI" w:hAnsi="Segoe UI" w:eastAsia="微软雅黑"/>
                <w:b w:val="0"/>
                <w:color w:val="212C3D"/>
                <w:sz w:val="17"/>
              </w:rPr>
              <w:t xml:space="preserve"> 在 6.6.6 与 8.8.8 下各 6 个组合，共 12 个）</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补齐映射表后重新生成；系统会</w:t>
            </w:r>
            <w:r>
              <w:rPr>
                <w:rFonts w:ascii="Segoe UI" w:hAnsi="Segoe UI" w:eastAsia="微软雅黑"/>
                <w:b/>
                <w:color w:val="212C3D"/>
                <w:sz w:val="17"/>
              </w:rPr>
              <w:t>显式提示缺失并阻止报价</w:t>
            </w:r>
            <w:r>
              <w:rPr>
                <w:rFonts w:ascii="Segoe UI" w:hAnsi="Segoe UI" w:eastAsia="微软雅黑"/>
                <w:b w:val="0"/>
                <w:color w:val="212C3D"/>
                <w:sz w:val="17"/>
              </w:rPr>
              <w:t>，绝不借用 Touch 编码或臆造零件</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服务繁忙，请稍后重试。</w:t>
            </w:r>
            <w:r>
              <w:rPr>
                <w:rFonts w:ascii="Segoe UI" w:hAnsi="Segoe UI" w:eastAsia="微软雅黑"/>
                <w:b w:val="0"/>
                <w:color w:val="212C3D"/>
                <w:sz w:val="17"/>
              </w:rPr>
              <w:t xml:space="preserve">（HTTP 503 + </w:t>
            </w:r>
            <w:r>
              <w:rPr>
                <w:rFonts w:ascii="Consolas" w:hAnsi="Consolas" w:eastAsia="Consolas"/>
                <w:b w:val="0"/>
                <w:color w:val="26364E"/>
                <w:sz w:val="16"/>
              </w:rPr>
              <w:t>Retry-After</w:t>
            </w:r>
            <w:r>
              <w:rPr>
                <w:rFonts w:ascii="Segoe UI" w:hAnsi="Segoe UI" w:eastAsia="微软雅黑"/>
                <w:b w:val="0"/>
                <w:color w:val="212C3D"/>
                <w:sz w:val="17"/>
              </w:rPr>
              <w:t>）</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并发超过当前进程处理名额，过载保护生效</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按响应头等待后重试，不要连续点按；持续出现时按扩展顺序排查慢 SQL 与热点，再增加 API 副本 / Worker 数量</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此账号没有管理端权限</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普通业务账号进入管理端；直接调用管理 API 同样会被拒绝</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由管理员在「用户管理」中确认角色与授权；这是设计行为，不是故障</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版本冲突</w:t>
            </w:r>
            <w:r>
              <w:rPr>
                <w:rFonts w:ascii="Segoe UI" w:hAnsi="Segoe UI" w:eastAsia="微软雅黑"/>
                <w:b w:val="0"/>
                <w:color w:val="212C3D"/>
                <w:sz w:val="17"/>
              </w:rPr>
              <w:t>：保存或发布失败，要求重新读取</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草稿已被另一个窗口或另一个人更新</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重新载入最新版本，确认差异后再编辑并保存；</w:t>
            </w:r>
            <w:r>
              <w:rPr>
                <w:rFonts w:ascii="Segoe UI" w:hAnsi="Segoe UI" w:eastAsia="微软雅黑"/>
                <w:b/>
                <w:color w:val="212C3D"/>
                <w:sz w:val="17"/>
              </w:rPr>
              <w:t>不要强行覆盖</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PDF 上的 </w:t>
            </w:r>
            <w:r>
              <w:rPr>
                <w:rFonts w:ascii="Consolas" w:hAnsi="Consolas" w:eastAsia="Consolas"/>
                <w:b w:val="0"/>
                <w:color w:val="26364E"/>
                <w:sz w:val="16"/>
              </w:rPr>
              <w:t>NOT APPROVED</w:t>
            </w:r>
            <w:r>
              <w:rPr>
                <w:rFonts w:ascii="Segoe UI" w:hAnsi="Segoe UI" w:eastAsia="微软雅黑"/>
                <w:b w:val="0"/>
                <w:color w:val="212C3D"/>
                <w:sz w:val="17"/>
              </w:rPr>
              <w:t xml:space="preserve"> / </w:t>
            </w:r>
            <w:r>
              <w:rPr>
                <w:rFonts w:ascii="Consolas" w:hAnsi="Consolas" w:eastAsia="Consolas"/>
                <w:b w:val="0"/>
                <w:color w:val="26364E"/>
                <w:sz w:val="16"/>
              </w:rPr>
              <w:t>未审批</w:t>
            </w:r>
            <w:r>
              <w:rPr>
                <w:rFonts w:ascii="Segoe UI" w:hAnsi="Segoe UI" w:eastAsia="微软雅黑"/>
                <w:b w:val="0"/>
                <w:color w:val="212C3D"/>
                <w:sz w:val="17"/>
              </w:rPr>
              <w:t xml:space="preserve"> 水印</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报价尚未批准，文档带未审批标识</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完成审批后重新导出，水印自动移除；未审批文件不要发给客户</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Consolas" w:hAnsi="Consolas" w:eastAsia="Consolas"/>
                <w:b w:val="0"/>
                <w:color w:val="26364E"/>
                <w:sz w:val="16"/>
              </w:rPr>
              <w:t>仿真报价 · 产品价格、税率和交付范围需按实际业务核对。</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该报价使用的是用户仿真包（SIM11）数据，型号、价格、成本、税率、交期、审批阈值等全部为人工构造的仿真</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仅用于演示与验收；对外提交前必须换成业务确认过的真实数据</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CLI 退出码 3</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未登录或无权限</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重新 </w:t>
            </w:r>
            <w:r>
              <w:rPr>
                <w:rFonts w:ascii="Consolas" w:hAnsi="Consolas" w:eastAsia="Consolas"/>
                <w:b w:val="0"/>
                <w:color w:val="26364E"/>
                <w:sz w:val="16"/>
              </w:rPr>
              <w:t>./cpq auth login --user 你的登录名</w:t>
            </w:r>
            <w:r>
              <w:rPr>
                <w:rFonts w:ascii="Segoe UI" w:hAnsi="Segoe UI" w:eastAsia="微软雅黑"/>
                <w:b w:val="0"/>
                <w:color w:val="212C3D"/>
                <w:sz w:val="17"/>
              </w:rPr>
              <w:t xml:space="preserve">；换地址时带 </w:t>
            </w:r>
            <w:r>
              <w:rPr>
                <w:rFonts w:ascii="Consolas" w:hAnsi="Consolas" w:eastAsia="Consolas"/>
                <w:b w:val="0"/>
                <w:color w:val="26364E"/>
                <w:sz w:val="16"/>
              </w:rPr>
              <w:t>--base-url</w:t>
            </w:r>
            <w:r>
              <w:rPr>
                <w:rFonts w:ascii="Segoe UI" w:hAnsi="Segoe UI" w:eastAsia="微软雅黑"/>
                <w:b w:val="0"/>
                <w:color w:val="212C3D"/>
                <w:sz w:val="17"/>
              </w:rPr>
              <w:t>；再核对账号权限</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CLI 退出码 4</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HTTP 或业务错误，通常为输入、版本或权限校验未通过</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用 </w:t>
            </w:r>
            <w:r>
              <w:rPr>
                <w:rFonts w:ascii="Consolas" w:hAnsi="Consolas" w:eastAsia="Consolas"/>
                <w:b w:val="0"/>
                <w:color w:val="26364E"/>
                <w:sz w:val="16"/>
              </w:rPr>
              <w:t>./cpq operations describe 操作名</w:t>
            </w:r>
            <w:r>
              <w:rPr>
                <w:rFonts w:ascii="Segoe UI" w:hAnsi="Segoe UI" w:eastAsia="微软雅黑"/>
                <w:b w:val="0"/>
                <w:color w:val="212C3D"/>
                <w:sz w:val="17"/>
              </w:rPr>
              <w:t xml:space="preserve"> 核对参数契约，按 </w:t>
            </w:r>
            <w:r>
              <w:rPr>
                <w:rFonts w:ascii="Consolas" w:hAnsi="Consolas" w:eastAsia="Consolas"/>
                <w:b w:val="0"/>
                <w:color w:val="26364E"/>
                <w:sz w:val="16"/>
              </w:rPr>
              <w:t>details</w:t>
            </w:r>
            <w:r>
              <w:rPr>
                <w:rFonts w:ascii="Segoe UI" w:hAnsi="Segoe UI" w:eastAsia="微软雅黑"/>
                <w:b w:val="0"/>
                <w:color w:val="212C3D"/>
                <w:sz w:val="17"/>
              </w:rPr>
              <w:t xml:space="preserve"> 修正输入后重试；写入类操作超时不要自动重发，先查服务端状态</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CLI 退出码 5</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网络故障</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确认 </w:t>
            </w:r>
            <w:r>
              <w:rPr>
                <w:rFonts w:ascii="Consolas" w:hAnsi="Consolas" w:eastAsia="Consolas"/>
                <w:b w:val="0"/>
                <w:color w:val="26364E"/>
                <w:sz w:val="16"/>
              </w:rPr>
              <w:t>CPQ_BASE_URL</w:t>
            </w:r>
            <w:r>
              <w:rPr>
                <w:rFonts w:ascii="Segoe UI" w:hAnsi="Segoe UI" w:eastAsia="微软雅黑"/>
                <w:b w:val="0"/>
                <w:color w:val="212C3D"/>
                <w:sz w:val="17"/>
              </w:rPr>
              <w:t xml:space="preserve"> 与服务监听地址一致，确认服务已启动、证书可用</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看不到成本列或毛利</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账号未被授权查看成本毛利，</w:t>
            </w:r>
            <w:r>
              <w:rPr>
                <w:rFonts w:ascii="Segoe UI" w:hAnsi="Segoe UI" w:eastAsia="微软雅黑"/>
                <w:b/>
                <w:color w:val="212C3D"/>
                <w:sz w:val="17"/>
              </w:rPr>
              <w:t>后端直接移除字段</w:t>
            </w:r>
            <w:r>
              <w:rPr>
                <w:rFonts w:ascii="Segoe UI" w:hAnsi="Segoe UI" w:eastAsia="微软雅黑"/>
                <w:b w:val="0"/>
                <w:color w:val="212C3D"/>
                <w:sz w:val="17"/>
              </w:rPr>
              <w:t>而不是前端隐藏</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由管理员在「用户管理」勾选「允许查看及维护成本、查看毛利」；手工构造请求也无法改写成本</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审批人无法提交或报价不能提交</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审批路径中的姓名 / 登录账号未唯一对应启用的审批账号，或含 Ad-hoc 的地区没有配置审批路径</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在「审批策略」补齐该产品线 / 地区 / 部门的策略，或核对账号与产品线权限；既有模拟审批中的报价须撤回后重新提交以绑定账号</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英文文档里描述为空</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原表未提供英文描述，系统明确标注缺失</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逐行补充英文描述后重新导出；界面语言切换不会翻译已录入的业务数据</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连接任务「结果待确认」</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超时、5xx、408 / 429 或无法解析有效确认</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先核对对方系统的实际记录，再以</w:t>
            </w:r>
            <w:r>
              <w:rPr>
                <w:rFonts w:ascii="Segoe UI" w:hAnsi="Segoe UI" w:eastAsia="微软雅黑"/>
                <w:b/>
                <w:color w:val="212C3D"/>
                <w:sz w:val="17"/>
              </w:rPr>
              <w:t>相同幂等键</w:t>
            </w:r>
            <w:r>
              <w:rPr>
                <w:rFonts w:ascii="Segoe UI" w:hAnsi="Segoe UI" w:eastAsia="微软雅黑"/>
                <w:b w:val="0"/>
                <w:color w:val="212C3D"/>
                <w:sz w:val="17"/>
              </w:rPr>
              <w:t>重试；不要另建新任务</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AI 助手提示需要补充</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当前结果还需要回答问题才能应用</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在 </w:t>
            </w:r>
            <w:r>
              <w:rPr>
                <w:rFonts w:ascii="Consolas" w:hAnsi="Consolas" w:eastAsia="Consolas"/>
                <w:b w:val="0"/>
                <w:color w:val="26364E"/>
                <w:sz w:val="16"/>
              </w:rPr>
              <w:t>补充回答</w:t>
            </w:r>
            <w:r>
              <w:rPr>
                <w:rFonts w:ascii="Segoe UI" w:hAnsi="Segoe UI" w:eastAsia="微软雅黑"/>
                <w:b w:val="0"/>
                <w:color w:val="212C3D"/>
                <w:sz w:val="17"/>
              </w:rPr>
              <w:t xml:space="preserve"> 中直接回答后点 </w:t>
            </w:r>
            <w:r>
              <w:rPr>
                <w:rFonts w:ascii="Consolas" w:hAnsi="Consolas" w:eastAsia="Consolas"/>
                <w:b w:val="0"/>
                <w:color w:val="26364E"/>
                <w:sz w:val="16"/>
              </w:rPr>
              <w:t>提交补充并继续</w:t>
            </w:r>
            <w:r>
              <w:rPr>
                <w:rFonts w:ascii="Segoe UI" w:hAnsi="Segoe UI" w:eastAsia="微软雅黑"/>
                <w:b w:val="0"/>
                <w:color w:val="212C3D"/>
                <w:sz w:val="17"/>
              </w:rPr>
              <w:t>；一次对话最多补充 10 次，每次回答最多 5,000 字</w:t>
            </w:r>
          </w:p>
        </w:tc>
      </w:tr>
      <w:tr>
        <w:trPr>
          <w:cantSplit/>
        </w:trPr>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报表或图表为空</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未添加分组与汇总列，或改了条件但没有重新运行</w:t>
            </w:r>
          </w:p>
        </w:tc>
        <w:tc>
          <w:tcPr>
            <w:tcW w:type="dxa" w:w="3251"/>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先 </w:t>
            </w:r>
            <w:r>
              <w:rPr>
                <w:rFonts w:ascii="Consolas" w:hAnsi="Consolas" w:eastAsia="Consolas"/>
                <w:b w:val="0"/>
                <w:color w:val="26364E"/>
                <w:sz w:val="16"/>
              </w:rPr>
              <w:t>添加分组</w:t>
            </w:r>
            <w:r>
              <w:rPr>
                <w:rFonts w:ascii="Segoe UI" w:hAnsi="Segoe UI" w:eastAsia="微软雅黑"/>
                <w:b w:val="0"/>
                <w:color w:val="212C3D"/>
                <w:sz w:val="17"/>
              </w:rPr>
              <w:t xml:space="preserve"> 与计算列，再 </w:t>
            </w:r>
            <w:r>
              <w:rPr>
                <w:rFonts w:ascii="Consolas" w:hAnsi="Consolas" w:eastAsia="Consolas"/>
                <w:b w:val="0"/>
                <w:color w:val="26364E"/>
                <w:sz w:val="16"/>
              </w:rPr>
              <w:t>运行报告</w:t>
            </w:r>
            <w:r>
              <w:rPr>
                <w:rFonts w:ascii="Segoe UI" w:hAnsi="Segoe UI" w:eastAsia="微软雅黑"/>
                <w:b w:val="0"/>
                <w:color w:val="212C3D"/>
                <w:sz w:val="17"/>
              </w:rPr>
              <w:t>；当前表格与导出使用的是上次成功运行的条件</w:t>
            </w:r>
          </w:p>
        </w:tc>
      </w:tr>
    </w:tbl>
    <w:p>
      <w:pPr>
        <w:spacing w:before="0" w:after="60" w:line="240" w:lineRule="auto"/>
      </w:pPr>
    </w:p>
    <w:p>
      <w:pPr>
        <w:keepNext/>
        <w:spacing w:before="280" w:after="100" w:line="288" w:lineRule="auto"/>
        <w:pBdr>
          <w:bottom w:val="single" w:sz="6" w:space="4" w:color="DFE6F0"/>
        </w:pBdr>
      </w:pPr>
      <w:r>
        <w:rPr>
          <w:rFonts w:ascii="Segoe UI" w:hAnsi="Segoe UI" w:eastAsia="微软雅黑"/>
          <w:b/>
          <w:color w:val="0D1523"/>
          <w:sz w:val="27"/>
        </w:rPr>
        <w:t>关于本手册</w:t>
      </w:r>
    </w:p>
    <w:p>
      <w:pPr>
        <w:spacing w:before="0" w:after="120" w:line="322" w:lineRule="auto"/>
      </w:pPr>
      <w:r>
        <w:rPr>
          <w:rFonts w:ascii="Segoe UI" w:hAnsi="Segoe UI" w:eastAsia="微软雅黑"/>
          <w:b w:val="0"/>
          <w:color w:val="212C3D"/>
          <w:sz w:val="20"/>
        </w:rPr>
        <w:t>本手册面向云动 CPQ 的实际使用者与运维人员，写法上只回答三个问题：在哪个页面、点哪个按钮、填什么值。</w:t>
      </w:r>
    </w:p>
    <w:tbl>
      <w:tblPr>
        <w:tblStyle w:val="TableGrid"/>
        <w:tblW w:type="auto" w:w="0"/>
        <w:jc w:val="center"/>
        <w:tblLook w:firstColumn="1" w:firstRow="1" w:lastColumn="0" w:lastRow="0" w:noHBand="0" w:noVBand="1" w:val="04A0"/>
      </w:tblPr>
      <w:tblGrid>
        <w:gridCol w:w="4876"/>
        <w:gridCol w:w="4876"/>
      </w:tblGrid>
      <w:tr>
        <w:trPr>
          <w:tblHeader/>
          <w:cantSplit/>
        </w:trPr>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项</w:t>
            </w:r>
          </w:p>
        </w:tc>
        <w:tc>
          <w:tcPr>
            <w:tcW w:type="dxa" w:w="4876"/>
            <w:shd w:val="clear" w:color="auto" w:fill="F1F5FA"/>
            <w:tcBorders>
              <w:top w:val="single" w:sz="6" w:color="DFE6F0" w:space="0"/>
              <w:left w:val="single" w:sz="6" w:color="DFE6F0" w:space="0"/>
              <w:bottom w:val="single" w:sz="6" w:color="DFE6F0" w:space="0"/>
              <w:right w:val="single" w:sz="6" w:color="DFE6F0" w:space="0"/>
            </w:tcBorders>
          </w:tcPr>
          <w:p>
            <w:pPr>
              <w:spacing w:before="0" w:after="20" w:line="288" w:lineRule="auto"/>
            </w:pPr>
            <w:r>
              <w:rPr>
                <w:rFonts w:ascii="Segoe UI" w:hAnsi="Segoe UI" w:eastAsia="微软雅黑"/>
                <w:b/>
                <w:color w:val="26364E"/>
                <w:sz w:val="17"/>
              </w:rPr>
              <w:t>说明</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版本基准</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 xml:space="preserve">基于 </w:t>
            </w:r>
            <w:r>
              <w:rPr>
                <w:rFonts w:ascii="Segoe UI" w:hAnsi="Segoe UI" w:eastAsia="微软雅黑"/>
                <w:b/>
                <w:color w:val="212C3D"/>
                <w:sz w:val="17"/>
              </w:rPr>
              <w:t>2026-09-27</w:t>
            </w:r>
            <w:r>
              <w:rPr>
                <w:rFonts w:ascii="Segoe UI" w:hAnsi="Segoe UI" w:eastAsia="微软雅黑"/>
                <w:b w:val="0"/>
                <w:color w:val="212C3D"/>
                <w:sz w:val="17"/>
              </w:rPr>
              <w:t xml:space="preserve"> 的系统版本与菜单结构编写</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按钮名</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文中按钮名取自实际界面，但界面可能随版本调整；</w:t>
            </w:r>
            <w:r>
              <w:rPr>
                <w:rFonts w:ascii="Segoe UI" w:hAnsi="Segoe UI" w:eastAsia="微软雅黑"/>
                <w:b/>
                <w:color w:val="212C3D"/>
                <w:sz w:val="17"/>
              </w:rPr>
              <w:t>以实际界面为准</w:t>
            </w:r>
            <w:r>
              <w:rPr>
                <w:rFonts w:ascii="Segoe UI" w:hAnsi="Segoe UI" w:eastAsia="微软雅黑"/>
                <w:b w:val="0"/>
                <w:color w:val="212C3D"/>
                <w:sz w:val="17"/>
              </w:rPr>
              <w:t>，按页面上的实际文字执行</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能力边界</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完整的能力边界与诚实性声明见</w:t>
            </w:r>
            <w:r>
              <w:rPr>
                <w:rFonts w:ascii="Segoe UI" w:hAnsi="Segoe UI" w:eastAsia="微软雅黑"/>
                <w:b/>
                <w:color w:val="212C3D"/>
                <w:sz w:val="17"/>
              </w:rPr>
              <w:t>白皮书第 12 章</w:t>
            </w:r>
            <w:r>
              <w:rPr>
                <w:rFonts w:ascii="Segoe UI" w:hAnsi="Segoe UI" w:eastAsia="微软雅黑"/>
                <w:b w:val="0"/>
                <w:color w:val="212C3D"/>
                <w:sz w:val="17"/>
              </w:rPr>
              <w:t>；本手册只做操作指引，不重复全部边界条款</w:t>
            </w:r>
          </w:p>
        </w:tc>
      </w:tr>
      <w:tr>
        <w:trPr>
          <w:cantSplit/>
        </w:trPr>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数据口径</w:t>
            </w:r>
          </w:p>
        </w:tc>
        <w:tc>
          <w:tcPr>
            <w:tcW w:type="dxa" w:w="4876"/>
            <w:tcBorders>
              <w:top w:val="single" w:sz="4" w:color="EEF2F8" w:space="0"/>
              <w:left w:val="single" w:sz="4" w:color="EEF2F8" w:space="0"/>
              <w:bottom w:val="single" w:sz="4" w:color="EEF2F8" w:space="0"/>
              <w:right w:val="single" w:sz="4" w:color="EEF2F8" w:space="0"/>
            </w:tcBorders>
          </w:tcPr>
          <w:p>
            <w:pPr>
              <w:spacing w:before="0" w:after="20" w:line="300" w:lineRule="auto"/>
            </w:pPr>
            <w:r>
              <w:rPr>
                <w:rFonts w:ascii="Segoe UI" w:hAnsi="Segoe UI" w:eastAsia="微软雅黑"/>
                <w:b w:val="0"/>
                <w:color w:val="212C3D"/>
                <w:sz w:val="17"/>
              </w:rPr>
              <w:t>文中出现的示例价格、税率与审批阈值是演示与验收数据，</w:t>
            </w:r>
            <w:r>
              <w:rPr>
                <w:rFonts w:ascii="Segoe UI" w:hAnsi="Segoe UI" w:eastAsia="微软雅黑"/>
                <w:b/>
                <w:color w:val="212C3D"/>
                <w:sz w:val="17"/>
              </w:rPr>
              <w:t>不代表真实授权</w:t>
            </w:r>
            <w:r>
              <w:rPr>
                <w:rFonts w:ascii="Segoe UI" w:hAnsi="Segoe UI" w:eastAsia="微软雅黑"/>
                <w:b w:val="0"/>
                <w:color w:val="212C3D"/>
                <w:sz w:val="17"/>
              </w:rPr>
              <w:t>；性能数字为本机合成负载实测，</w:t>
            </w:r>
            <w:r>
              <w:rPr>
                <w:rFonts w:ascii="Segoe UI" w:hAnsi="Segoe UI" w:eastAsia="微软雅黑"/>
                <w:b/>
                <w:color w:val="212C3D"/>
                <w:sz w:val="17"/>
              </w:rPr>
              <w:t>不是生产 SLA</w:t>
            </w:r>
          </w:p>
        </w:tc>
      </w:tr>
    </w:tbl>
    <w:p>
      <w:pPr>
        <w:spacing w:before="0" w:after="60" w:line="240" w:lineRule="auto"/>
      </w:pPr>
    </w:p>
    <w:tbl>
      <w:tblPr>
        <w:tblW w:type="auto" w:w="0"/>
        <w:jc w:val="center"/>
        <w:tblLayout w:type="autofit"/>
        <w:tblLook w:firstColumn="1" w:firstRow="1" w:lastColumn="0" w:lastRow="0" w:noHBand="0" w:noVBand="1" w:val="04A0"/>
      </w:tblPr>
      <w:tblGrid>
        <w:gridCol w:w="9752"/>
      </w:tblGrid>
      <w:tr>
        <w:trPr>
          <w:cantSplit/>
        </w:trPr>
        <w:tc>
          <w:tcPr>
            <w:tcW w:type="dxa" w:w="9752"/>
            <w:shd w:val="clear" w:color="auto" w:fill="EEF4FF"/>
            <w:tcBorders>
              <w:top w:val="single" w:sz="6" w:color="C8DCFF" w:space="0"/>
              <w:left w:val="single" w:sz="24" w:color="C8DCFF" w:space="0"/>
              <w:bottom w:val="single" w:sz="6" w:color="C8DCFF" w:space="0"/>
              <w:right w:val="single" w:sz="6" w:color="C8DCFF" w:space="0"/>
            </w:tcBorders>
          </w:tcPr>
          <w:p>
            <w:pPr>
              <w:spacing w:before="0" w:after="60" w:line="300" w:lineRule="auto"/>
            </w:pPr>
            <w:r>
              <w:rPr>
                <w:rFonts w:ascii="Segoe UI" w:hAnsi="Segoe UI" w:eastAsia="微软雅黑"/>
                <w:b/>
                <w:color w:val="0D1523"/>
                <w:sz w:val="20"/>
              </w:rPr>
              <w:t>遇到手册与界面不一致时</w:t>
            </w:r>
          </w:p>
          <w:p>
            <w:pPr>
              <w:spacing w:before="0" w:after="60" w:line="317" w:lineRule="auto"/>
            </w:pPr>
            <w:r>
              <w:rPr>
                <w:rFonts w:ascii="Segoe UI" w:hAnsi="Segoe UI" w:eastAsia="微软雅黑"/>
                <w:b w:val="0"/>
                <w:color w:val="212C3D"/>
                <w:sz w:val="18"/>
              </w:rPr>
              <w:t>先按界面实际文字操作；若某项能力在界面上找不到，或提示你手动补数据，请对照白皮书第 12 章的边界清单确认它是否属于「未实现 / 待联调」范围，再决定是提需求还是按现有能力替代。涉及外部系统（CloudCC、ERP、电子签、邮件、SSO、国产化与信创）时，一律以「是否完成真实厂商联调」为准，不要把本机验证结果当成对外可用结论。</w:t>
            </w:r>
          </w:p>
        </w:tc>
      </w:tr>
    </w:tbl>
    <w:p>
      <w:pPr>
        <w:spacing w:before="0" w:after="40" w:line="240" w:lineRule="auto"/>
      </w:pPr>
    </w:p>
    <w:sectPr w:rsidR="00FC693F" w:rsidRPr="0006063C" w:rsidSect="00034616">
      <w:footerReference w:type="default" r:id="rId9"/>
      <w:headerReference w:type="default" r:id="rId10"/>
      <w:pgSz w:w="11906" w:h="16838"/>
      <w:pgMar w:top="1134"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Segoe UI" w:hAnsi="Segoe UI" w:eastAsia="微软雅黑"/>
        <w:color w:val="8A99AE"/>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Segoe UI" w:hAnsi="Segoe UI" w:eastAsia="微软雅黑"/>
        <w:color w:val="8A99AE"/>
        <w:sz w:val="16"/>
      </w:rPr>
      <w:t>云动 CPQ 操作手册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egoe UI" w:hAnsi="Segoe UI" w:eastAsia="微软雅黑"/>
      <w:color w:val="212C3D"/>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